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2FC" w14:textId="77777777" w:rsidR="00F0496D" w:rsidRDefault="00997347">
      <w:pPr>
        <w:pStyle w:val="Rubrik1"/>
      </w:pPr>
      <w:bookmarkStart w:id="0" w:name="Xda5c5eb1f3c9dc15afa837f7790b54bdba7588b"/>
      <w:r>
        <w:rPr>
          <w:rFonts w:ascii="Arial" w:hAnsi="Arial"/>
          <w:sz w:val="48"/>
        </w:rPr>
        <w:t>Ethical AI Leadership: Navigating Moral and Regulatory Landscapes</w:t>
      </w:r>
    </w:p>
    <w:p w14:paraId="406A8DDD" w14:textId="77777777" w:rsidR="00F0496D" w:rsidRDefault="00997347">
      <w:pPr>
        <w:pStyle w:val="Rubrik2"/>
      </w:pPr>
      <w:bookmarkStart w:id="1" w:name="Xdfcb225ffcb711697c2f1e5b5199c42a0db5bb0"/>
      <w:r>
        <w:rPr>
          <w:rFonts w:ascii="Arial" w:hAnsi="Arial"/>
          <w:sz w:val="40"/>
        </w:rPr>
        <w:t>Introduction: The Imperative of Ethical AI Leadership</w:t>
      </w:r>
    </w:p>
    <w:p w14:paraId="52D13BEA" w14:textId="77777777" w:rsidR="00F0496D" w:rsidRDefault="00997347">
      <w:pPr>
        <w:pStyle w:val="FirstParagraph"/>
      </w:pPr>
      <w:r>
        <w:rPr>
          <w:rFonts w:ascii="Arial" w:hAnsi="Arial"/>
        </w:rPr>
        <w:t>Ethical AI Leadership is defined as the proactive and responsible guidance of Artificial Intelligence initiatives, ensuring alignment with societal values, legal standards, and moral principles. In today's rapidly evolving technological landscape, characterized by the pervasive integration of AI across all sectors, the role of ethical AI leadership has become critically important. Leaders must recognize that AI is not merely a technological tool but a transformative force with far-reaching societal implicat</w:t>
      </w:r>
      <w:r>
        <w:rPr>
          <w:rFonts w:ascii="Arial" w:hAnsi="Arial"/>
        </w:rPr>
        <w:t>ions. Therefore, prioritizing ethical considerations during the implementation and scaling of AI solutions is not just a matter of compliance, but a fundamental imperative for responsible innovation.</w:t>
      </w:r>
    </w:p>
    <w:p w14:paraId="3FF457AD" w14:textId="77777777" w:rsidR="00F0496D" w:rsidRDefault="00997347">
      <w:pPr>
        <w:pStyle w:val="Brdtext"/>
      </w:pPr>
      <w:r>
        <w:rPr>
          <w:rFonts w:ascii="Arial" w:hAnsi="Arial"/>
        </w:rPr>
        <w:t>This white paper aims to provide leaders with a comprehensive understanding of the ethical dimensions of AI, focusing on the moral responsibilities, regulatory complexities, and practical frameworks necessary for effective AI governance. We will explore key themes such as mitigating bias in algorithms, protecting data privacy, ensuring accountability in AI decision-making, and navigating the evolving landscape of AI regulations. By addressing these challenges head-on, leaders can foster trust, enhance brand</w:t>
      </w:r>
      <w:r>
        <w:rPr>
          <w:rFonts w:ascii="Arial" w:hAnsi="Arial"/>
        </w:rPr>
        <w:t xml:space="preserve"> reputation, and drive sustainable growth while minimizing potential risks.</w:t>
      </w:r>
    </w:p>
    <w:p w14:paraId="1BD44F42" w14:textId="77777777" w:rsidR="00F0496D" w:rsidRDefault="00997347">
      <w:pPr>
        <w:pStyle w:val="Brdtext"/>
      </w:pPr>
      <w:r>
        <w:rPr>
          <w:rFonts w:ascii="Arial" w:hAnsi="Arial"/>
        </w:rPr>
        <w:t>The potential impact of AI on society is immense, and leaders play a pivotal role in shaping a future where AI benefits all of humanity. This paper serves as a guide for navigating the complexities of ethical AI, offering insights and strategies for building a responsible and trustworthy AI ecosystem.</w:t>
      </w:r>
    </w:p>
    <w:p w14:paraId="3AF14E6D" w14:textId="77777777" w:rsidR="00F0496D" w:rsidRDefault="00997347">
      <w:pPr>
        <w:pStyle w:val="Rubrik2"/>
      </w:pPr>
      <w:bookmarkStart w:id="2" w:name="X31dbf1625423b8ac36e3aebeb3f397bb89432e0"/>
      <w:bookmarkEnd w:id="1"/>
      <w:r>
        <w:rPr>
          <w:rFonts w:ascii="Arial" w:hAnsi="Arial"/>
          <w:sz w:val="40"/>
        </w:rPr>
        <w:t>Understanding the AI Landscape: Opportunities and Ethical Touchpoints</w:t>
      </w:r>
    </w:p>
    <w:p w14:paraId="565A6EF5" w14:textId="77777777" w:rsidR="00F0496D" w:rsidRDefault="00997347">
      <w:pPr>
        <w:pStyle w:val="FirstParagraph"/>
      </w:pPr>
      <w:r>
        <w:rPr>
          <w:rFonts w:ascii="Arial" w:hAnsi="Arial"/>
        </w:rPr>
        <w:t>Artificial Intelligence encompasses a broad range of technologies designed to enable machines to perform tasks that typically require human intelligence. These technologies can be broadly categorized into several types. Artificial Narrow Intelligence (ANI) focuses on performing a specific task, such as spam filtering or product recommendation. Artificial General Intelligence (AGI) refers to AI systems with human-level cognitive abilities, capable of understanding, learning, and applying knowledge across var</w:t>
      </w:r>
      <w:r>
        <w:rPr>
          <w:rFonts w:ascii="Arial" w:hAnsi="Arial"/>
        </w:rPr>
        <w:t>ious domains. Finally, Artificial Superintelligence (ASI) represents a hypothetical future where AI surpasses human intelligence in all aspects.</w:t>
      </w:r>
    </w:p>
    <w:p w14:paraId="665F9228" w14:textId="77777777" w:rsidR="00F0496D" w:rsidRDefault="00997347">
      <w:pPr>
        <w:pStyle w:val="Brdtext"/>
      </w:pPr>
      <w:r>
        <w:rPr>
          <w:rFonts w:ascii="Arial" w:hAnsi="Arial"/>
        </w:rPr>
        <w:t xml:space="preserve">Within these categories, machine learning (ML) is a core subset, enabling systems to learn from data without explicit programming. Deep learning (DL), a more advanced form of ML, uses artificial neural networks with multiple layers to analyze data with </w:t>
      </w:r>
      <w:r>
        <w:rPr>
          <w:rFonts w:ascii="Arial" w:hAnsi="Arial"/>
        </w:rPr>
        <w:lastRenderedPageBreak/>
        <w:t>greater complexity and accuracy. Natural Language Processing (NLP) empowers machines to understand, interpret, and generate human language, facilitating applications like chatbots, sentiment analysis, and language translation.</w:t>
      </w:r>
    </w:p>
    <w:p w14:paraId="7B76EA9C" w14:textId="77777777" w:rsidR="00F0496D" w:rsidRDefault="00997347">
      <w:pPr>
        <w:pStyle w:val="Brdtext"/>
      </w:pPr>
      <w:r>
        <w:rPr>
          <w:rFonts w:ascii="Arial" w:hAnsi="Arial"/>
        </w:rPr>
        <w:t>AI applications are transforming industries worldwide. In healthcare, AI facilitates personalized medicine through data analysis, drug discovery, and automated diagnostics. Ethical touchpoints include data privacy concerns related to patient information and the potential for biased algorithms to affect treatment recommendations. In finance, AI algorithms drive fraud detection, algorithmic trading, and credit scoring. This raises ethical concerns about algorithmic bias leading to discriminatory lending pract</w:t>
      </w:r>
      <w:r>
        <w:rPr>
          <w:rFonts w:ascii="Arial" w:hAnsi="Arial"/>
        </w:rPr>
        <w:t>ices and the lack of transparency in automated financial decisions. The transportation sector utilizes AI for autonomous vehicles, optimizing routes, and enhancing safety. However, the ethical implications involve safety concerns related to accident liability and algorithmic decision-making in critical situations. Customer service benefits from AI-powered chatbots and virtual assistants, but ethical considerations arise regarding data privacy, transparency, and the potential for job displacement.</w:t>
      </w:r>
    </w:p>
    <w:p w14:paraId="1C1359F6" w14:textId="77777777" w:rsidR="00F0496D" w:rsidRDefault="00997347">
      <w:pPr>
        <w:pStyle w:val="Brdtext"/>
      </w:pPr>
      <w:r>
        <w:rPr>
          <w:rFonts w:ascii="Arial" w:hAnsi="Arial"/>
        </w:rPr>
        <w:t>These examples highlight the transformative potential of AI, but also underscore the critical need for ethical AI leadership. Leaders must proactively address these ethical touchpoints to ensure responsible innovation and avoid unintended consequences.</w:t>
      </w:r>
    </w:p>
    <w:p w14:paraId="2D6EEC70" w14:textId="77777777" w:rsidR="00F0496D" w:rsidRDefault="00997347">
      <w:pPr>
        <w:pStyle w:val="Rubrik2"/>
      </w:pPr>
      <w:bookmarkStart w:id="3" w:name="X249cd78a0dc54f15a64378e2ea105e1b458f880"/>
      <w:bookmarkEnd w:id="2"/>
      <w:r>
        <w:rPr>
          <w:rFonts w:ascii="Arial" w:hAnsi="Arial"/>
          <w:sz w:val="40"/>
        </w:rPr>
        <w:t>Core Ethical Principles for Artificial Intelligence</w:t>
      </w:r>
    </w:p>
    <w:p w14:paraId="137155C3" w14:textId="77777777" w:rsidR="00F0496D" w:rsidRDefault="00997347">
      <w:pPr>
        <w:pStyle w:val="FirstParagraph"/>
      </w:pPr>
      <w:r>
        <w:rPr>
          <w:rFonts w:ascii="Arial" w:hAnsi="Arial"/>
        </w:rPr>
        <w:t>The ethical development and deployment of Artificial Intelligence rest on a foundation of core principles that guide decision-making and ensure responsible innovation. These principles serve as a moral compass for leaders navigating the complexities of AI and striving to create AI systems that benefit society while minimizing potential harms.</w:t>
      </w:r>
    </w:p>
    <w:p w14:paraId="7DF3E1D8" w14:textId="77777777" w:rsidR="00F0496D" w:rsidRDefault="00997347">
      <w:pPr>
        <w:pStyle w:val="Rubrik3"/>
      </w:pPr>
      <w:bookmarkStart w:id="4" w:name="fairness-and-non-discrimination"/>
      <w:r>
        <w:rPr>
          <w:rFonts w:ascii="Arial" w:hAnsi="Arial"/>
          <w:sz w:val="36"/>
        </w:rPr>
        <w:t>1. Fairness and Non-Discrimination</w:t>
      </w:r>
    </w:p>
    <w:p w14:paraId="102C0AAA" w14:textId="77777777" w:rsidR="00F0496D" w:rsidRDefault="00997347">
      <w:pPr>
        <w:pStyle w:val="FirstParagraph"/>
      </w:pPr>
      <w:r>
        <w:rPr>
          <w:rFonts w:ascii="Arial" w:hAnsi="Arial"/>
        </w:rPr>
        <w:t>Fairness in AI means ensuring that AI systems do not perpetuate or amplify existing societal biases, leading to discriminatory outcomes. This principle requires careful attention to the data used to train AI algorithms, as biased data can result in biased predictions and decisions. Leaders must actively identify and mitigate bias throughout the AI lifecycle, from data collection and preprocessing to algorithm design and evaluation.</w:t>
      </w:r>
    </w:p>
    <w:p w14:paraId="04A1E484" w14:textId="77777777" w:rsidR="00F0496D" w:rsidRDefault="00997347">
      <w:pPr>
        <w:pStyle w:val="Brdtext"/>
      </w:pPr>
      <w:r>
        <w:rPr>
          <w:rFonts w:ascii="Arial" w:hAnsi="Arial"/>
          <w:b/>
          <w:bCs/>
        </w:rPr>
        <w:t>Example:</w:t>
      </w:r>
      <w:r>
        <w:rPr>
          <w:rFonts w:ascii="Arial" w:hAnsi="Arial"/>
        </w:rPr>
        <w:t xml:space="preserve"> A hiring algorithm trained on historical data that predominantly features male employees may unfairly discriminate against female candidates, perpetuating gender inequality in the workplace. Addressing this requires diversifying the training data and implementing bias detection and mitigation techniques.</w:t>
      </w:r>
    </w:p>
    <w:p w14:paraId="51C85DBD" w14:textId="77777777" w:rsidR="00F0496D" w:rsidRDefault="00997347">
      <w:pPr>
        <w:pStyle w:val="Rubrik3"/>
      </w:pPr>
      <w:bookmarkStart w:id="5" w:name="accountability"/>
      <w:bookmarkEnd w:id="4"/>
      <w:r>
        <w:rPr>
          <w:rFonts w:ascii="Arial" w:hAnsi="Arial"/>
          <w:sz w:val="36"/>
        </w:rPr>
        <w:t>2. Accountability</w:t>
      </w:r>
    </w:p>
    <w:p w14:paraId="0EC107EF" w14:textId="77777777" w:rsidR="00F0496D" w:rsidRDefault="00997347">
      <w:pPr>
        <w:pStyle w:val="FirstParagraph"/>
      </w:pPr>
      <w:r>
        <w:rPr>
          <w:rFonts w:ascii="Arial" w:hAnsi="Arial"/>
        </w:rPr>
        <w:t xml:space="preserve">Accountability in AI refers to establishing clear lines of responsibility for the outcomes of AI systems. When AI systems make errors or cause harm, it is crucial to identify who is responsible and how to address the consequences. This includes developers, </w:t>
      </w:r>
      <w:r>
        <w:rPr>
          <w:rFonts w:ascii="Arial" w:hAnsi="Arial"/>
        </w:rPr>
        <w:lastRenderedPageBreak/>
        <w:t>deployers, and users of AI systems. Establishing accountability frameworks promotes transparency and encourages responsible behavior.</w:t>
      </w:r>
    </w:p>
    <w:p w14:paraId="1E5A215C" w14:textId="77777777" w:rsidR="00F0496D" w:rsidRDefault="00997347">
      <w:pPr>
        <w:pStyle w:val="Brdtext"/>
      </w:pPr>
      <w:r>
        <w:rPr>
          <w:rFonts w:ascii="Arial" w:hAnsi="Arial"/>
          <w:b/>
          <w:bCs/>
        </w:rPr>
        <w:t>Example:</w:t>
      </w:r>
      <w:r>
        <w:rPr>
          <w:rFonts w:ascii="Arial" w:hAnsi="Arial"/>
        </w:rPr>
        <w:t xml:space="preserve"> If an autonomous vehicle causes an accident, determining liability involves considering the actions of the vehicle's software, the manufacturer, and the owner. Clear legal and ethical frameworks are needed to assign responsibility appropriately.</w:t>
      </w:r>
    </w:p>
    <w:p w14:paraId="02BE8F7B" w14:textId="77777777" w:rsidR="00F0496D" w:rsidRDefault="00997347">
      <w:pPr>
        <w:pStyle w:val="Rubrik3"/>
      </w:pPr>
      <w:bookmarkStart w:id="6" w:name="transparency-and-explainability-xai"/>
      <w:bookmarkEnd w:id="5"/>
      <w:r>
        <w:rPr>
          <w:rFonts w:ascii="Arial" w:hAnsi="Arial"/>
          <w:sz w:val="36"/>
        </w:rPr>
        <w:t>3. Transparency and Explainability (XAI)</w:t>
      </w:r>
    </w:p>
    <w:p w14:paraId="639318FB" w14:textId="77777777" w:rsidR="00F0496D" w:rsidRDefault="00997347">
      <w:pPr>
        <w:pStyle w:val="FirstParagraph"/>
      </w:pPr>
      <w:r>
        <w:rPr>
          <w:rFonts w:ascii="Arial" w:hAnsi="Arial"/>
        </w:rPr>
        <w:t>Transparency in AI involves making AI decision-making processes understandable to humans. Explainable AI (XAI) techniques aim to provide insights into how AI systems arrive at their conclusions, allowing users to understand the rationale behind AI-driven decisions. This is crucial for building trust and ensuring that AI systems are used responsibly. It is important to differentiate between transparency of data (understanding the sources and characteristics of the data used), algorithm (understanding how the</w:t>
      </w:r>
      <w:r>
        <w:rPr>
          <w:rFonts w:ascii="Arial" w:hAnsi="Arial"/>
        </w:rPr>
        <w:t xml:space="preserve"> algorithm works), and decision-making (understanding why a particular decision was made).</w:t>
      </w:r>
    </w:p>
    <w:p w14:paraId="1D3230FA" w14:textId="77777777" w:rsidR="00F0496D" w:rsidRDefault="00997347">
      <w:pPr>
        <w:pStyle w:val="Brdtext"/>
      </w:pPr>
      <w:r>
        <w:rPr>
          <w:rFonts w:ascii="Arial" w:hAnsi="Arial"/>
          <w:b/>
          <w:bCs/>
        </w:rPr>
        <w:t>Example:</w:t>
      </w:r>
      <w:r>
        <w:rPr>
          <w:rFonts w:ascii="Arial" w:hAnsi="Arial"/>
        </w:rPr>
        <w:t xml:space="preserve"> In loan applications, an AI system's decision to reject an applicant should be explainable. Providing the applicant with clear reasons for the rejection, based on specific factors in their application, promotes fairness and allows them to understand how to improve their chances in the future.</w:t>
      </w:r>
    </w:p>
    <w:p w14:paraId="298D9E7E" w14:textId="77777777" w:rsidR="00F0496D" w:rsidRDefault="00997347">
      <w:pPr>
        <w:pStyle w:val="Rubrik3"/>
      </w:pPr>
      <w:bookmarkStart w:id="7" w:name="privacy"/>
      <w:bookmarkEnd w:id="6"/>
      <w:r>
        <w:rPr>
          <w:rFonts w:ascii="Arial" w:hAnsi="Arial"/>
          <w:sz w:val="36"/>
        </w:rPr>
        <w:t>4. Privacy</w:t>
      </w:r>
    </w:p>
    <w:p w14:paraId="3906200A" w14:textId="77777777" w:rsidR="00F0496D" w:rsidRDefault="00997347">
      <w:pPr>
        <w:pStyle w:val="FirstParagraph"/>
      </w:pPr>
      <w:r>
        <w:rPr>
          <w:rFonts w:ascii="Arial" w:hAnsi="Arial"/>
        </w:rPr>
        <w:t>Protecting personal data is paramount in AI development and deployment. The privacy principle emphasizes the importance of adhering to data minimization (collecting only necessary data) and purpose limitation (using data only for its intended purpose). AI systems should be designed with privacy-enhancing technologies to safeguard sensitive information and comply with privacy regulations.</w:t>
      </w:r>
    </w:p>
    <w:p w14:paraId="3B07F86C" w14:textId="77777777" w:rsidR="00F0496D" w:rsidRDefault="00997347">
      <w:pPr>
        <w:pStyle w:val="Brdtext"/>
      </w:pPr>
      <w:r>
        <w:rPr>
          <w:rFonts w:ascii="Arial" w:hAnsi="Arial"/>
          <w:b/>
          <w:bCs/>
        </w:rPr>
        <w:t>Example:</w:t>
      </w:r>
      <w:r>
        <w:rPr>
          <w:rFonts w:ascii="Arial" w:hAnsi="Arial"/>
        </w:rPr>
        <w:t xml:space="preserve"> A healthcare AI system that analyzes patient data to predict disease outbreaks should only access and process the minimum necessary data, and the data should only be used for the purpose of disease prediction, not for unrelated purposes like marketing.</w:t>
      </w:r>
    </w:p>
    <w:p w14:paraId="3BD22A71" w14:textId="77777777" w:rsidR="00F0496D" w:rsidRDefault="00997347">
      <w:pPr>
        <w:pStyle w:val="Rubrik3"/>
      </w:pPr>
      <w:bookmarkStart w:id="8" w:name="security-and-safety"/>
      <w:bookmarkEnd w:id="7"/>
      <w:r>
        <w:rPr>
          <w:rFonts w:ascii="Arial" w:hAnsi="Arial"/>
          <w:sz w:val="36"/>
        </w:rPr>
        <w:t>5. Security and Safety</w:t>
      </w:r>
    </w:p>
    <w:p w14:paraId="08B2F76A" w14:textId="77777777" w:rsidR="00F0496D" w:rsidRDefault="00997347">
      <w:pPr>
        <w:pStyle w:val="FirstParagraph"/>
      </w:pPr>
      <w:r>
        <w:rPr>
          <w:rFonts w:ascii="Arial" w:hAnsi="Arial"/>
        </w:rPr>
        <w:t>AI systems must be robust and secure against malicious attacks and operate safely, especially in critical applications. This involves implementing security measures to prevent unauthorized access, data breaches, and manipulation of AI algorithms. Safety protocols should be in place to ensure that AI systems do not pose a risk to human safety or the environment.</w:t>
      </w:r>
    </w:p>
    <w:p w14:paraId="54CA4020" w14:textId="77777777" w:rsidR="00F0496D" w:rsidRDefault="00997347">
      <w:pPr>
        <w:pStyle w:val="Brdtext"/>
      </w:pPr>
      <w:r>
        <w:rPr>
          <w:rFonts w:ascii="Arial" w:hAnsi="Arial"/>
          <w:b/>
          <w:bCs/>
        </w:rPr>
        <w:t>Example:</w:t>
      </w:r>
      <w:r>
        <w:rPr>
          <w:rFonts w:ascii="Arial" w:hAnsi="Arial"/>
        </w:rPr>
        <w:t xml:space="preserve"> An AI-powered control system for a nuclear power plant must be designed with robust security measures to prevent cyberattacks that could compromise its operation and lead to catastrophic consequences.</w:t>
      </w:r>
    </w:p>
    <w:p w14:paraId="6E0AE251" w14:textId="77777777" w:rsidR="00F0496D" w:rsidRDefault="00997347">
      <w:pPr>
        <w:pStyle w:val="Rubrik3"/>
      </w:pPr>
      <w:bookmarkStart w:id="9" w:name="beneficence-do-good"/>
      <w:bookmarkEnd w:id="8"/>
      <w:r>
        <w:rPr>
          <w:rFonts w:ascii="Arial" w:hAnsi="Arial"/>
          <w:sz w:val="36"/>
        </w:rPr>
        <w:lastRenderedPageBreak/>
        <w:t>6. Beneficence (Do Good)</w:t>
      </w:r>
    </w:p>
    <w:p w14:paraId="32991D56" w14:textId="77777777" w:rsidR="00F0496D" w:rsidRDefault="00997347">
      <w:pPr>
        <w:pStyle w:val="FirstParagraph"/>
      </w:pPr>
      <w:r>
        <w:rPr>
          <w:rFonts w:ascii="Arial" w:hAnsi="Arial"/>
        </w:rPr>
        <w:t>AI should be developed and used to benefit humanity and promote well-being. This principle encourages the use of AI to address pressing societal challenges, such as poverty, disease, and climate change. AI innovation should be guided by a commitment to improving the lives of individuals and communities.</w:t>
      </w:r>
    </w:p>
    <w:p w14:paraId="370732E7" w14:textId="77777777" w:rsidR="00F0496D" w:rsidRDefault="00997347">
      <w:pPr>
        <w:pStyle w:val="Brdtext"/>
      </w:pPr>
      <w:r>
        <w:rPr>
          <w:rFonts w:ascii="Arial" w:hAnsi="Arial"/>
          <w:b/>
          <w:bCs/>
        </w:rPr>
        <w:t>Example:</w:t>
      </w:r>
      <w:r>
        <w:rPr>
          <w:rFonts w:ascii="Arial" w:hAnsi="Arial"/>
        </w:rPr>
        <w:t xml:space="preserve"> Developing AI algorithms to optimize resource allocation for disaster relief efforts, ensuring that aid reaches those who need it most efficiently and effectively.</w:t>
      </w:r>
    </w:p>
    <w:p w14:paraId="2A388669" w14:textId="77777777" w:rsidR="00F0496D" w:rsidRDefault="00997347">
      <w:pPr>
        <w:pStyle w:val="Rubrik3"/>
      </w:pPr>
      <w:bookmarkStart w:id="10" w:name="non-maleficence-do-no-harm"/>
      <w:bookmarkEnd w:id="9"/>
      <w:r>
        <w:rPr>
          <w:rFonts w:ascii="Arial" w:hAnsi="Arial"/>
          <w:sz w:val="36"/>
        </w:rPr>
        <w:t>7. Non-Maleficence (Do No Harm)</w:t>
      </w:r>
    </w:p>
    <w:p w14:paraId="5589305A" w14:textId="77777777" w:rsidR="00F0496D" w:rsidRDefault="00997347">
      <w:pPr>
        <w:pStyle w:val="FirstParagraph"/>
      </w:pPr>
      <w:r>
        <w:rPr>
          <w:rFonts w:ascii="Arial" w:hAnsi="Arial"/>
        </w:rPr>
        <w:t>Proactively identifying and mitigating potential harms caused by AI systems is essential. This principle requires a thorough risk assessment to anticipate and prevent unintended consequences, such as job displacement, social manipulation, and the erosion of human autonomy. AI developers and deployers should take steps to minimize the potential for harm and ensure that AI systems are used responsibly.</w:t>
      </w:r>
    </w:p>
    <w:p w14:paraId="0B10CE1B" w14:textId="77777777" w:rsidR="00F0496D" w:rsidRDefault="00997347">
      <w:pPr>
        <w:pStyle w:val="Brdtext"/>
      </w:pPr>
      <w:r>
        <w:rPr>
          <w:rFonts w:ascii="Arial" w:hAnsi="Arial"/>
          <w:b/>
          <w:bCs/>
        </w:rPr>
        <w:t>Example:</w:t>
      </w:r>
      <w:r>
        <w:rPr>
          <w:rFonts w:ascii="Arial" w:hAnsi="Arial"/>
        </w:rPr>
        <w:t xml:space="preserve"> Before deploying an AI-powered surveillance system, assess its potential impact on privacy and civil liberties, and implement safeguards to prevent abuse and ensure that it is used only for legitimate purposes.</w:t>
      </w:r>
    </w:p>
    <w:p w14:paraId="1EBF9A62" w14:textId="77777777" w:rsidR="00F0496D" w:rsidRDefault="00997347">
      <w:pPr>
        <w:pStyle w:val="Rubrik3"/>
      </w:pPr>
      <w:bookmarkStart w:id="11" w:name="human-autonomy-and-oversight"/>
      <w:bookmarkEnd w:id="10"/>
      <w:r>
        <w:rPr>
          <w:rFonts w:ascii="Arial" w:hAnsi="Arial"/>
          <w:sz w:val="36"/>
        </w:rPr>
        <w:t>8. Human Autonomy and Oversight</w:t>
      </w:r>
    </w:p>
    <w:p w14:paraId="37925A66" w14:textId="77777777" w:rsidR="00F0496D" w:rsidRDefault="00997347">
      <w:pPr>
        <w:pStyle w:val="FirstParagraph"/>
      </w:pPr>
      <w:r>
        <w:rPr>
          <w:rFonts w:ascii="Arial" w:hAnsi="Arial"/>
        </w:rPr>
        <w:t>AI systems should augment human capabilities and remain under meaningful human control, especially for critical decisions. This principle emphasizes the importance of maintaining human oversight to prevent AI systems from making decisions that could have serious consequences without human intervention. AI should empower humans, not replace them entirely.</w:t>
      </w:r>
    </w:p>
    <w:p w14:paraId="04A2C8C2" w14:textId="77777777" w:rsidR="00F0496D" w:rsidRDefault="00997347">
      <w:pPr>
        <w:pStyle w:val="Brdtext"/>
      </w:pPr>
      <w:r>
        <w:rPr>
          <w:rFonts w:ascii="Arial" w:hAnsi="Arial"/>
          <w:b/>
          <w:bCs/>
        </w:rPr>
        <w:t>Example:</w:t>
      </w:r>
      <w:r>
        <w:rPr>
          <w:rFonts w:ascii="Arial" w:hAnsi="Arial"/>
        </w:rPr>
        <w:t xml:space="preserve"> In medical diagnosis, AI can assist doctors in identifying potential health issues, but the final decision on treatment should always rest with the human physician, who can consider the patient's individual circumstances and preferences.</w:t>
      </w:r>
    </w:p>
    <w:p w14:paraId="73FC7BD0" w14:textId="77777777" w:rsidR="00F0496D" w:rsidRDefault="00997347">
      <w:pPr>
        <w:pStyle w:val="Rubrik2"/>
      </w:pPr>
      <w:bookmarkStart w:id="12" w:name="Xebf71af518eb820db5a186348ed0c610d3bc78e"/>
      <w:bookmarkEnd w:id="11"/>
      <w:bookmarkEnd w:id="3"/>
      <w:r>
        <w:rPr>
          <w:rFonts w:ascii="Arial" w:hAnsi="Arial"/>
          <w:sz w:val="40"/>
        </w:rPr>
        <w:t>Moral Challenges and Dilemmas for AI Leaders</w:t>
      </w:r>
    </w:p>
    <w:p w14:paraId="3826C363" w14:textId="77777777" w:rsidR="00F0496D" w:rsidRDefault="00997347">
      <w:pPr>
        <w:pStyle w:val="FirstParagraph"/>
      </w:pPr>
      <w:r>
        <w:rPr>
          <w:rFonts w:ascii="Arial" w:hAnsi="Arial"/>
        </w:rPr>
        <w:t>Integrating AI into organizational strategies presents leaders with a complex web of moral challenges and ethical dilemmas. These challenges require careful consideration, proactive planning, and a commitment to responsible innovation.</w:t>
      </w:r>
    </w:p>
    <w:p w14:paraId="42228B4D" w14:textId="77777777" w:rsidR="00F0496D" w:rsidRDefault="00997347">
      <w:pPr>
        <w:pStyle w:val="Rubrik3"/>
      </w:pPr>
      <w:bookmarkStart w:id="13" w:name="algorithmic-bias-and-discrimination"/>
      <w:r>
        <w:rPr>
          <w:rFonts w:ascii="Arial" w:hAnsi="Arial"/>
          <w:sz w:val="36"/>
        </w:rPr>
        <w:t>Algorithmic Bias and Discrimination</w:t>
      </w:r>
    </w:p>
    <w:p w14:paraId="4246D6C0" w14:textId="77777777" w:rsidR="00F0496D" w:rsidRDefault="00997347">
      <w:pPr>
        <w:pStyle w:val="FirstParagraph"/>
      </w:pPr>
      <w:r>
        <w:rPr>
          <w:rFonts w:ascii="Arial" w:hAnsi="Arial"/>
        </w:rPr>
        <w:t xml:space="preserve">One of the most pressing concerns is algorithmic bias, where AI systems perpetuate and amplify societal inequalities. This often stems from biased data used to train the algorithms. For example, facial recognition systems trained primarily on images of one race may exhibit lower accuracy for other races. Leaders must ensure rigorous audits of datasets and algorithms to identify and mitigate bias, striving for fairness and equity in AI outcomes. Addressing this includes diversifying training data, employing </w:t>
      </w:r>
      <w:r>
        <w:rPr>
          <w:rFonts w:ascii="Arial" w:hAnsi="Arial"/>
        </w:rPr>
        <w:t xml:space="preserve">bias detection </w:t>
      </w:r>
      <w:r>
        <w:rPr>
          <w:rFonts w:ascii="Arial" w:hAnsi="Arial"/>
        </w:rPr>
        <w:lastRenderedPageBreak/>
        <w:t>tools, and establishing clear guidelines for algorithm development and deployment. A failure to address algorithmic bias can lead to discriminatory outcomes in areas such as hiring, lending, and criminal justice, damaging trust and perpetuating inequality.</w:t>
      </w:r>
    </w:p>
    <w:p w14:paraId="32A94C0F" w14:textId="77777777" w:rsidR="00F0496D" w:rsidRDefault="00997347">
      <w:pPr>
        <w:pStyle w:val="Rubrik3"/>
      </w:pPr>
      <w:bookmarkStart w:id="14" w:name="job-displacement-and-economic-impact"/>
      <w:bookmarkEnd w:id="13"/>
      <w:r>
        <w:rPr>
          <w:rFonts w:ascii="Arial" w:hAnsi="Arial"/>
          <w:sz w:val="36"/>
        </w:rPr>
        <w:t>Job Displacement and Economic Impact</w:t>
      </w:r>
    </w:p>
    <w:p w14:paraId="23D799CB" w14:textId="77777777" w:rsidR="00F0496D" w:rsidRDefault="00997347">
      <w:pPr>
        <w:pStyle w:val="FirstParagraph"/>
      </w:pPr>
      <w:r>
        <w:rPr>
          <w:rFonts w:ascii="Arial" w:hAnsi="Arial"/>
        </w:rPr>
        <w:t xml:space="preserve">AI-driven automation has the potential to displace workers across various industries, leading to economic disruption and social unrest. Leaders face the ethical responsibility of managing this transition in a way that minimizes harm and promotes opportunity. This includes investing in reskilling and upskilling programs to help workers adapt to new roles, exploring alternative economic models like universal basic income, and engaging in open dialogue with employees and stakeholders about the future of work. </w:t>
      </w:r>
      <w:r>
        <w:rPr>
          <w:rFonts w:ascii="Arial" w:hAnsi="Arial"/>
        </w:rPr>
        <w:t>Ignoring the economic impact of AI can lead to increased unemployment, social inequality, and a backlash against AI technologies.</w:t>
      </w:r>
    </w:p>
    <w:p w14:paraId="2133B905" w14:textId="77777777" w:rsidR="00F0496D" w:rsidRDefault="00997347">
      <w:pPr>
        <w:pStyle w:val="Rubrik3"/>
      </w:pPr>
      <w:bookmarkStart w:id="15" w:name="misuse-of-ai-and-dual-use-technologies"/>
      <w:bookmarkEnd w:id="14"/>
      <w:r>
        <w:rPr>
          <w:rFonts w:ascii="Arial" w:hAnsi="Arial"/>
          <w:sz w:val="36"/>
        </w:rPr>
        <w:t>Misuse of AI and Dual-Use Technologies</w:t>
      </w:r>
    </w:p>
    <w:p w14:paraId="584DB81A" w14:textId="77777777" w:rsidR="00F0496D" w:rsidRDefault="00997347">
      <w:pPr>
        <w:pStyle w:val="FirstParagraph"/>
      </w:pPr>
      <w:r>
        <w:rPr>
          <w:rFonts w:ascii="Arial" w:hAnsi="Arial"/>
        </w:rPr>
        <w:t>AI technologies can be misused for malicious purposes, such as autonomous weapons, mass surveillance, and disinformation campaigns. Leaders have a responsibility to prevent such misuse by establishing ethical guidelines, supporting responsible AI research, and advocating for regulations that limit the potential for harm. This includes implementing strict controls on the development and deployment of dual-use technologies, which have both beneficial and harmful applications, and fostering collaboration betwe</w:t>
      </w:r>
      <w:r>
        <w:rPr>
          <w:rFonts w:ascii="Arial" w:hAnsi="Arial"/>
        </w:rPr>
        <w:t>en industry, government, and civil society to address emerging threats. A failure to prevent the misuse of AI can have devastating consequences, undermining trust in technology and eroding democratic values.</w:t>
      </w:r>
    </w:p>
    <w:p w14:paraId="389C9BA2" w14:textId="77777777" w:rsidR="00F0496D" w:rsidRDefault="00997347">
      <w:pPr>
        <w:pStyle w:val="Rubrik3"/>
      </w:pPr>
      <w:bookmarkStart w:id="16" w:name="autonomous-decision-making"/>
      <w:bookmarkEnd w:id="15"/>
      <w:r>
        <w:rPr>
          <w:rFonts w:ascii="Arial" w:hAnsi="Arial"/>
          <w:sz w:val="36"/>
        </w:rPr>
        <w:t>Autonomous Decision-Making</w:t>
      </w:r>
    </w:p>
    <w:p w14:paraId="6B0B55B0" w14:textId="77777777" w:rsidR="00F0496D" w:rsidRDefault="00997347">
      <w:pPr>
        <w:pStyle w:val="FirstParagraph"/>
      </w:pPr>
      <w:r>
        <w:rPr>
          <w:rFonts w:ascii="Arial" w:hAnsi="Arial"/>
        </w:rPr>
        <w:t>The increasing autonomy of AI systems raises complex ethical questions about accountability and responsibility. When AI systems make significant decisions without human intervention, particularly in areas like healthcare, justice, and warfare, it is crucial to establish clear lines of accountability. Who is responsible when an autonomous system errs? How do we ensure that AI decisions align with human values and ethical principles? Leaders must develop frameworks for governing autonomous decision-making, in</w:t>
      </w:r>
      <w:r>
        <w:rPr>
          <w:rFonts w:ascii="Arial" w:hAnsi="Arial"/>
        </w:rPr>
        <w:t>corporating human oversight and transparency mechanisms to prevent unintended consequences and ensure responsible use. Ignoring the ethical implications of autonomous decision-making can lead to unfair outcomes, erode trust in AI, and raise profound questions about the role of humans in a world increasingly shaped by machines.</w:t>
      </w:r>
    </w:p>
    <w:p w14:paraId="2CE337DA" w14:textId="77777777" w:rsidR="00F0496D" w:rsidRDefault="00997347">
      <w:pPr>
        <w:pStyle w:val="Rubrik3"/>
      </w:pPr>
      <w:bookmarkStart w:id="17" w:name="data-governance-and-ownership"/>
      <w:bookmarkEnd w:id="16"/>
      <w:r>
        <w:rPr>
          <w:rFonts w:ascii="Arial" w:hAnsi="Arial"/>
          <w:sz w:val="36"/>
        </w:rPr>
        <w:t>Data Governance and Ownership</w:t>
      </w:r>
    </w:p>
    <w:p w14:paraId="23E263DD" w14:textId="77777777" w:rsidR="00F0496D" w:rsidRDefault="00997347">
      <w:pPr>
        <w:pStyle w:val="FirstParagraph"/>
      </w:pPr>
      <w:r>
        <w:rPr>
          <w:rFonts w:ascii="Arial" w:hAnsi="Arial"/>
        </w:rPr>
        <w:t xml:space="preserve">The collection, use, and ownership of data used to train and operate AI systems raise significant ethical questions. Individuals often have little control over how their data is collected, used, and shared, leading to concerns about privacy, autonomy, and exploitation. Leaders must adopt ethical data governance practices that prioritize data </w:t>
      </w:r>
      <w:r>
        <w:rPr>
          <w:rFonts w:ascii="Arial" w:hAnsi="Arial"/>
        </w:rPr>
        <w:lastRenderedPageBreak/>
        <w:t>privacy, transparency, and user consent. This includes implementing data minimization strategies, providing clear and accessible privacy policies, and empowering individuals to control their own data. A failure to address data governance issues can lead to privacy violations, erode trust in AI, and undermine the ethical foundations of AI development.</w:t>
      </w:r>
    </w:p>
    <w:p w14:paraId="3F1DDB91" w14:textId="77777777" w:rsidR="00F0496D" w:rsidRDefault="00997347">
      <w:pPr>
        <w:pStyle w:val="Rubrik3"/>
      </w:pPr>
      <w:bookmarkStart w:id="18" w:name="Xc405ff7dd34482a3ef2551d1c3e52dac894f01c"/>
      <w:bookmarkEnd w:id="17"/>
      <w:r>
        <w:rPr>
          <w:rFonts w:ascii="Arial" w:hAnsi="Arial"/>
          <w:sz w:val="36"/>
        </w:rPr>
        <w:t>Intellectual Property and AI-Generated Content</w:t>
      </w:r>
    </w:p>
    <w:p w14:paraId="777D320C" w14:textId="77777777" w:rsidR="00F0496D" w:rsidRDefault="00997347">
      <w:pPr>
        <w:pStyle w:val="FirstParagraph"/>
      </w:pPr>
      <w:r>
        <w:rPr>
          <w:rFonts w:ascii="Arial" w:hAnsi="Arial"/>
        </w:rPr>
        <w:t>The rise of AI-generated content raises complex issues related to copyright and ownership. Who owns the copyright to a song composed by AI? Can AI be considered an author or inventor? Leaders must navigate these legal and ethical challenges, balancing the rights of creators with the potential for innovation. This includes developing clear guidelines for intellectual property rights in the age of AI, fostering transparency in AI-generated content, and promoting collaboration between AI developers, artists, a</w:t>
      </w:r>
      <w:r>
        <w:rPr>
          <w:rFonts w:ascii="Arial" w:hAnsi="Arial"/>
        </w:rPr>
        <w:t>nd legal experts. Failing to address these issues can stifle creativity, create legal uncertainty, and undermine the value of human and AI-generated works.</w:t>
      </w:r>
    </w:p>
    <w:p w14:paraId="18F5F78A" w14:textId="77777777" w:rsidR="00F0496D" w:rsidRDefault="00997347">
      <w:pPr>
        <w:pStyle w:val="Rubrik3"/>
      </w:pPr>
      <w:bookmarkStart w:id="19" w:name="the-black-box-problem"/>
      <w:bookmarkEnd w:id="18"/>
      <w:r>
        <w:rPr>
          <w:rFonts w:ascii="Arial" w:hAnsi="Arial"/>
          <w:sz w:val="36"/>
        </w:rPr>
        <w:t>The 'Black Box' Problem</w:t>
      </w:r>
    </w:p>
    <w:p w14:paraId="2F26224E" w14:textId="77777777" w:rsidR="00F0496D" w:rsidRDefault="00997347">
      <w:pPr>
        <w:pStyle w:val="FirstParagraph"/>
      </w:pPr>
      <w:r>
        <w:rPr>
          <w:rFonts w:ascii="Arial" w:hAnsi="Arial"/>
        </w:rPr>
        <w:t>Many AI models, particularly deep learning models, are inherently opaque, making it difficult to understand how they arrive at their decisions. This "black box" problem poses challenges for trust, accountability, and transparency. Leaders must invest in explainable AI (XAI) techniques to make AI decision-making processes more understandable and transparent. This includes developing tools for visualizing AI decision-making, providing explanations for AI outputs, and ensuring that AI systems are auditable and</w:t>
      </w:r>
      <w:r>
        <w:rPr>
          <w:rFonts w:ascii="Arial" w:hAnsi="Arial"/>
        </w:rPr>
        <w:t xml:space="preserve"> accountable. Addressing the black box problem is crucial for building trust in AI, ensuring fairness and transparency, and enabling humans to effectively oversee and control AI systems.</w:t>
      </w:r>
    </w:p>
    <w:p w14:paraId="64FED483" w14:textId="77777777" w:rsidR="00F0496D" w:rsidRDefault="00997347">
      <w:pPr>
        <w:pStyle w:val="Rubrik2"/>
      </w:pPr>
      <w:bookmarkStart w:id="20" w:name="Xb0775f25c533f27eabeac2c01c6bb04cb382835"/>
      <w:bookmarkEnd w:id="19"/>
      <w:bookmarkEnd w:id="12"/>
      <w:r>
        <w:rPr>
          <w:rFonts w:ascii="Arial" w:hAnsi="Arial"/>
          <w:sz w:val="40"/>
        </w:rPr>
        <w:t>The Regulatory Maze: Navigating AI Governance and Compliance</w:t>
      </w:r>
    </w:p>
    <w:p w14:paraId="1F2B9F0D" w14:textId="77777777" w:rsidR="00F0496D" w:rsidRDefault="00997347">
      <w:pPr>
        <w:pStyle w:val="FirstParagraph"/>
      </w:pPr>
      <w:r>
        <w:rPr>
          <w:rFonts w:ascii="Arial" w:hAnsi="Arial"/>
        </w:rPr>
        <w:t>The global regulatory landscape for AI is rapidly evolving, presenting a complex challenge for leaders seeking to deploy AI solutions responsibly and compliantly. This section provides an overview of current and emerging regulatory efforts, highlighting the importance of staying informed and integrating compliance into the AI development lifecycle.</w:t>
      </w:r>
    </w:p>
    <w:p w14:paraId="67817A0E" w14:textId="77777777" w:rsidR="00F0496D" w:rsidRDefault="00997347">
      <w:pPr>
        <w:pStyle w:val="Rubrik3"/>
      </w:pPr>
      <w:bookmarkStart w:id="21" w:name="key-legislative-efforts-and-frameworks"/>
      <w:r>
        <w:rPr>
          <w:rFonts w:ascii="Arial" w:hAnsi="Arial"/>
          <w:sz w:val="36"/>
        </w:rPr>
        <w:t>Key Legislative Efforts and Frameworks</w:t>
      </w:r>
    </w:p>
    <w:p w14:paraId="6D345E19" w14:textId="77777777" w:rsidR="00F0496D" w:rsidRDefault="00997347">
      <w:pPr>
        <w:pStyle w:val="Compact"/>
        <w:numPr>
          <w:ilvl w:val="0"/>
          <w:numId w:val="2"/>
        </w:numPr>
      </w:pPr>
      <w:r>
        <w:rPr>
          <w:rFonts w:ascii="Arial" w:hAnsi="Arial"/>
          <w:b/>
          <w:bCs/>
        </w:rPr>
        <w:t>The EU AI Act:</w:t>
      </w:r>
      <w:r>
        <w:rPr>
          <w:rFonts w:ascii="Arial" w:hAnsi="Arial"/>
        </w:rPr>
        <w:t xml:space="preserve"> This pioneering legislation adopts a risk-based approach, categorizing AI systems based on their potential harm. It prohibits certain AI practices deemed unacceptable (e.g., subliminal manipulation, real-time biometric identification in public spaces by law enforcement except for specific serious crimes), and imposes stringent requirements on high-risk AI systems (e.g., those used in critical infrastructure, education, employment, access to essential </w:t>
      </w:r>
      <w:r>
        <w:rPr>
          <w:rFonts w:ascii="Arial" w:hAnsi="Arial"/>
        </w:rPr>
        <w:lastRenderedPageBreak/>
        <w:t>services). These requirements include data governance, t</w:t>
      </w:r>
      <w:r>
        <w:rPr>
          <w:rFonts w:ascii="Arial" w:hAnsi="Arial"/>
        </w:rPr>
        <w:t>ransparency, human oversight, and accuracy.</w:t>
      </w:r>
    </w:p>
    <w:p w14:paraId="0D0ADE52" w14:textId="77777777" w:rsidR="00F0496D" w:rsidRDefault="00997347">
      <w:pPr>
        <w:pStyle w:val="Compact"/>
        <w:numPr>
          <w:ilvl w:val="0"/>
          <w:numId w:val="2"/>
        </w:numPr>
      </w:pPr>
      <w:r>
        <w:rPr>
          <w:rFonts w:ascii="Arial" w:hAnsi="Arial"/>
          <w:b/>
          <w:bCs/>
        </w:rPr>
        <w:t>NIST AI Risk Management Framework (AI RMF) in the US:</w:t>
      </w:r>
      <w:r>
        <w:rPr>
          <w:rFonts w:ascii="Arial" w:hAnsi="Arial"/>
        </w:rPr>
        <w:t xml:space="preserve"> </w:t>
      </w:r>
      <w:r>
        <w:rPr>
          <w:rFonts w:ascii="Arial" w:hAnsi="Arial"/>
        </w:rPr>
        <w:t>The AI RMF provides a structured approach to managing risks associated with AI systems. It emphasizes identifying, assessing, and mitigating risks related to fairness, explainability, privacy, and security. While not legally binding, it serves as a valuable resource for organizations seeking to develop and deploy trustworthy AI.</w:t>
      </w:r>
    </w:p>
    <w:p w14:paraId="74FF9F37" w14:textId="77777777" w:rsidR="00F0496D" w:rsidRDefault="00997347">
      <w:pPr>
        <w:pStyle w:val="Compact"/>
        <w:numPr>
          <w:ilvl w:val="0"/>
          <w:numId w:val="2"/>
        </w:numPr>
      </w:pPr>
      <w:r>
        <w:rPr>
          <w:rFonts w:ascii="Arial" w:hAnsi="Arial"/>
          <w:b/>
          <w:bCs/>
        </w:rPr>
        <w:t>OECD Principles on AI:</w:t>
      </w:r>
      <w:r>
        <w:rPr>
          <w:rFonts w:ascii="Arial" w:hAnsi="Arial"/>
        </w:rPr>
        <w:t xml:space="preserve"> These principles promote the responsible stewardship of trustworthy AI that respects human rights and democratic values. They cover areas such as fairness, transparency, accountability, and safety, and provide a framework for international cooperation on AI governance.</w:t>
      </w:r>
    </w:p>
    <w:p w14:paraId="0D8C005D" w14:textId="77777777" w:rsidR="00F0496D" w:rsidRDefault="00997347">
      <w:pPr>
        <w:pStyle w:val="Compact"/>
        <w:numPr>
          <w:ilvl w:val="0"/>
          <w:numId w:val="2"/>
        </w:numPr>
      </w:pPr>
      <w:r>
        <w:rPr>
          <w:rFonts w:ascii="Arial" w:hAnsi="Arial"/>
          <w:b/>
          <w:bCs/>
        </w:rPr>
        <w:t>Data Protection Regulations (GDPR, CCPA/CPRA):</w:t>
      </w:r>
      <w:r>
        <w:rPr>
          <w:rFonts w:ascii="Arial" w:hAnsi="Arial"/>
        </w:rPr>
        <w:t xml:space="preserve"> Regulations like the General Data Protection Regulation (GDPR) in Europe and the California Consumer Privacy Act (CCPA) and its amendment CPRA in the US significantly impact AI development and deployment. They require organizations to obtain consent for data collection, provide transparency about data processing activities, and ensure data security. In the context of AI, these regulations affect the use of personal data for training AI models and making automated decisions.</w:t>
      </w:r>
    </w:p>
    <w:p w14:paraId="4EF69B2B" w14:textId="77777777" w:rsidR="00F0496D" w:rsidRDefault="00997347">
      <w:pPr>
        <w:pStyle w:val="Compact"/>
        <w:numPr>
          <w:ilvl w:val="0"/>
          <w:numId w:val="2"/>
        </w:numPr>
      </w:pPr>
      <w:r>
        <w:rPr>
          <w:rFonts w:ascii="Arial" w:hAnsi="Arial"/>
          <w:b/>
          <w:bCs/>
        </w:rPr>
        <w:t>Efforts in Other Regions:</w:t>
      </w:r>
      <w:r>
        <w:rPr>
          <w:rFonts w:ascii="Arial" w:hAnsi="Arial"/>
        </w:rPr>
        <w:t xml:space="preserve"> Various countries and regions are actively developing their own AI strategies and regulations. China's approach emphasizes government control and technological advancement, while Canada focuses on human rights and innovation. The UK is pursuing a pro-innovation approach, emphasizing ethical considerations and international collaboration.</w:t>
      </w:r>
    </w:p>
    <w:p w14:paraId="65ABA0FA" w14:textId="77777777" w:rsidR="00F0496D" w:rsidRDefault="00997347">
      <w:pPr>
        <w:pStyle w:val="Rubrik3"/>
      </w:pPr>
      <w:bookmarkStart w:id="22" w:name="challenges-of-a-fragmented-landscape"/>
      <w:bookmarkEnd w:id="21"/>
      <w:r>
        <w:rPr>
          <w:rFonts w:ascii="Arial" w:hAnsi="Arial"/>
          <w:sz w:val="36"/>
        </w:rPr>
        <w:t>Challenges of a Fragmented Landscape</w:t>
      </w:r>
    </w:p>
    <w:p w14:paraId="044B874B" w14:textId="77777777" w:rsidR="00F0496D" w:rsidRDefault="00997347">
      <w:pPr>
        <w:pStyle w:val="FirstParagraph"/>
      </w:pPr>
      <w:r>
        <w:rPr>
          <w:rFonts w:ascii="Arial" w:hAnsi="Arial"/>
        </w:rPr>
        <w:t>Navigating this diverse and evolving regulatory landscape presents significant challenges for leaders. The lack of harmonization across jurisdictions creates uncertainty and complexity, particularly for organizations operating globally. Keeping abreast of regulatory changes requires constant monitoring and adaptation, straining resources and potentially hindering innovation.</w:t>
      </w:r>
    </w:p>
    <w:p w14:paraId="6091EE02" w14:textId="77777777" w:rsidR="00F0496D" w:rsidRDefault="00997347">
      <w:pPr>
        <w:pStyle w:val="Rubrik3"/>
      </w:pPr>
      <w:bookmarkStart w:id="23" w:name="Xde783ca9ae491ce31b5d8c037f7bcc0950ef1a7"/>
      <w:bookmarkEnd w:id="22"/>
      <w:r>
        <w:rPr>
          <w:rFonts w:ascii="Arial" w:hAnsi="Arial"/>
          <w:sz w:val="36"/>
        </w:rPr>
        <w:t>Industry Standards, Certifications, and Self-Regulation</w:t>
      </w:r>
    </w:p>
    <w:p w14:paraId="5964B18B" w14:textId="77777777" w:rsidR="00F0496D" w:rsidRDefault="00997347">
      <w:pPr>
        <w:pStyle w:val="FirstParagraph"/>
      </w:pPr>
      <w:r>
        <w:rPr>
          <w:rFonts w:ascii="Arial" w:hAnsi="Arial"/>
        </w:rPr>
        <w:t>In addition to government regulations, industry standards, certifications, and self-regulatory initiatives play a crucial role in promoting ethical AI practices. Organizations like the IEEE and ISO are developing standards for AI ethics and governance. Certifications can provide assurance that AI systems meet certain ethical and performance criteria. Self-regulatory initiatives, such as industry codes of conduct, can help to establish norms and best practices.</w:t>
      </w:r>
    </w:p>
    <w:p w14:paraId="06FC1424" w14:textId="77777777" w:rsidR="00F0496D" w:rsidRDefault="00997347">
      <w:pPr>
        <w:pStyle w:val="Rubrik3"/>
      </w:pPr>
      <w:bookmarkStart w:id="24" w:name="X5d1c880fb785cafabd22791b30b5ae1cb457187"/>
      <w:bookmarkEnd w:id="23"/>
      <w:r>
        <w:rPr>
          <w:rFonts w:ascii="Arial" w:hAnsi="Arial"/>
          <w:sz w:val="36"/>
        </w:rPr>
        <w:t>The Importance of Staying Informed and Integrating Compliance</w:t>
      </w:r>
    </w:p>
    <w:p w14:paraId="0F9D591C" w14:textId="77777777" w:rsidR="00F0496D" w:rsidRDefault="00997347">
      <w:pPr>
        <w:pStyle w:val="FirstParagraph"/>
      </w:pPr>
      <w:r>
        <w:rPr>
          <w:rFonts w:ascii="Arial" w:hAnsi="Arial"/>
        </w:rPr>
        <w:t xml:space="preserve">Leaders must prioritize staying informed about the evolving regulatory landscape and integrate compliance requirements into their AI strategy and development lifecycle. This </w:t>
      </w:r>
      <w:r>
        <w:rPr>
          <w:rFonts w:ascii="Arial" w:hAnsi="Arial"/>
        </w:rPr>
        <w:lastRenderedPageBreak/>
        <w:t>requires establishing dedicated teams or roles responsible for monitoring regulatory changes, conducting risk assessments, and implementing compliance measures. Leaders should also actively engage with policymakers and industry stakeholders to shape the future of AI regulation.</w:t>
      </w:r>
    </w:p>
    <w:p w14:paraId="22704B35" w14:textId="77777777" w:rsidR="00F0496D" w:rsidRDefault="00997347">
      <w:pPr>
        <w:pStyle w:val="Rubrik3"/>
      </w:pPr>
      <w:bookmarkStart w:id="25" w:name="ethics-and-compliance-by-design"/>
      <w:bookmarkEnd w:id="24"/>
      <w:r>
        <w:rPr>
          <w:rFonts w:ascii="Arial" w:hAnsi="Arial"/>
          <w:sz w:val="36"/>
        </w:rPr>
        <w:t>Ethics and Compliance by Design</w:t>
      </w:r>
    </w:p>
    <w:p w14:paraId="49020765" w14:textId="77777777" w:rsidR="00F0496D" w:rsidRDefault="00997347">
      <w:pPr>
        <w:pStyle w:val="FirstParagraph"/>
      </w:pPr>
      <w:r>
        <w:rPr>
          <w:rFonts w:ascii="Arial" w:hAnsi="Arial"/>
        </w:rPr>
        <w:t xml:space="preserve">The concepts of "ethics by design" and "compliance by design" are crucial for ensuring responsible AI development. Ethics by design involves integrating ethical considerations into the design and development process from the outset, rather than as an afterthought. Compliance by design involves building compliance requirements directly into AI systems, ensuring that they adhere to relevant regulations and standards by default. These proactive approaches can help organizations to minimize risks, build trust, </w:t>
      </w:r>
      <w:r>
        <w:rPr>
          <w:rFonts w:ascii="Arial" w:hAnsi="Arial"/>
        </w:rPr>
        <w:t>and foster sustainable AI innovation.</w:t>
      </w:r>
    </w:p>
    <w:p w14:paraId="6DE2910B" w14:textId="77777777" w:rsidR="00F0496D" w:rsidRDefault="00997347">
      <w:pPr>
        <w:pStyle w:val="Rubrik2"/>
      </w:pPr>
      <w:bookmarkStart w:id="26" w:name="X0af85038a88a29d24e6b0cdf2440325f91a56ba"/>
      <w:bookmarkEnd w:id="25"/>
      <w:bookmarkEnd w:id="20"/>
      <w:r>
        <w:rPr>
          <w:rFonts w:ascii="Arial" w:hAnsi="Arial"/>
          <w:sz w:val="40"/>
        </w:rPr>
        <w:t>Building an Ethical AI Framework within Organizations: A Practical Guide for Leaders</w:t>
      </w:r>
    </w:p>
    <w:p w14:paraId="27E34DA8" w14:textId="77777777" w:rsidR="00F0496D" w:rsidRDefault="00997347">
      <w:pPr>
        <w:pStyle w:val="FirstParagraph"/>
      </w:pPr>
      <w:r>
        <w:rPr>
          <w:rFonts w:ascii="Arial" w:hAnsi="Arial"/>
        </w:rPr>
        <w:t>Establishing an ethical AI framework is essential for organizations seeking to deploy AI responsibly and sustainably. This framework provides a structured approach to addressing ethical considerations throughout the AI lifecycle, from initial design to ongoing monitoring and evaluation. Leaders play a crucial role in championing this framework and ensuring its effective implementation across the organization.</w:t>
      </w:r>
    </w:p>
    <w:p w14:paraId="5626E6D8" w14:textId="77777777" w:rsidR="00F0496D" w:rsidRDefault="00997347">
      <w:pPr>
        <w:pStyle w:val="Rubrik3"/>
      </w:pPr>
      <w:bookmarkStart w:id="27" w:name="Xc304993d21b0cdf5bd84ab6c20be2e0623d18bc"/>
      <w:r>
        <w:rPr>
          <w:rFonts w:ascii="Arial" w:hAnsi="Arial"/>
          <w:sz w:val="36"/>
        </w:rPr>
        <w:t>1. Establishing Clear Ethical Principles and Guidelines</w:t>
      </w:r>
    </w:p>
    <w:p w14:paraId="2D72CAE1" w14:textId="77777777" w:rsidR="00F0496D" w:rsidRDefault="00997347">
      <w:pPr>
        <w:pStyle w:val="FirstParagraph"/>
      </w:pPr>
      <w:r>
        <w:rPr>
          <w:rFonts w:ascii="Arial" w:hAnsi="Arial"/>
        </w:rPr>
        <w:t>The foundation of any ethical AI framework lies in clearly defined ethical principles and guidelines. These principles should be tailored to the organization's specific context, values, and AI applications, while also aligning with global ethical standards. Begin by identifying core values such as fairness, transparency, accountability, privacy, security, and beneficence. Translate these values into actionable guidelines that provide practical guidance for AI developers, data scientists, and decision-makers</w:t>
      </w:r>
      <w:r>
        <w:rPr>
          <w:rFonts w:ascii="Arial" w:hAnsi="Arial"/>
        </w:rPr>
        <w:t>. For instance, a guideline on fairness might specify procedures for detecting and mitigating bias in training data, while a guideline on transparency might outline requirements for explaining AI decisions to users.</w:t>
      </w:r>
    </w:p>
    <w:p w14:paraId="27DDEE7C" w14:textId="77777777" w:rsidR="00F0496D" w:rsidRDefault="00997347">
      <w:pPr>
        <w:pStyle w:val="Rubrik3"/>
      </w:pPr>
      <w:bookmarkStart w:id="28" w:name="creating-an-ai-ethics-board-or-committee"/>
      <w:bookmarkEnd w:id="27"/>
      <w:r>
        <w:rPr>
          <w:rFonts w:ascii="Arial" w:hAnsi="Arial"/>
          <w:sz w:val="36"/>
        </w:rPr>
        <w:t>2. Creating an AI Ethics Board or Committee</w:t>
      </w:r>
    </w:p>
    <w:p w14:paraId="0812CF3C" w14:textId="77777777" w:rsidR="00F0496D" w:rsidRDefault="00997347">
      <w:pPr>
        <w:pStyle w:val="FirstParagraph"/>
      </w:pPr>
      <w:r>
        <w:rPr>
          <w:rFonts w:ascii="Arial" w:hAnsi="Arial"/>
        </w:rPr>
        <w:t>An AI ethics board or committee provides oversight and guidance on ethical issues related to AI. This body should be composed of individuals with diverse expertise, including ethicists, legal experts, data scientists, business leaders, and representatives from affected communities. The committee's mandate should include reviewing AI projects for ethical risks, developing ethical guidelines, providing training and education, and monitoring compliance. Operational procedures should be established to ensure th</w:t>
      </w:r>
      <w:r>
        <w:rPr>
          <w:rFonts w:ascii="Arial" w:hAnsi="Arial"/>
        </w:rPr>
        <w:t>at the committee functions effectively and has the authority to influence AI decision-</w:t>
      </w:r>
      <w:r>
        <w:rPr>
          <w:rFonts w:ascii="Arial" w:hAnsi="Arial"/>
        </w:rPr>
        <w:lastRenderedPageBreak/>
        <w:t>making. This committee should act as an advisory body and also as a point of escalation for ethical concerns raised by employees or stakeholders.</w:t>
      </w:r>
    </w:p>
    <w:p w14:paraId="54A4EF83" w14:textId="77777777" w:rsidR="00F0496D" w:rsidRDefault="00997347">
      <w:pPr>
        <w:pStyle w:val="Rubrik3"/>
      </w:pPr>
      <w:bookmarkStart w:id="29" w:name="X50a147376ff2cc1dfe46aa62a1741bcbb7b22eb"/>
      <w:bookmarkEnd w:id="28"/>
      <w:r>
        <w:rPr>
          <w:rFonts w:ascii="Arial" w:hAnsi="Arial"/>
          <w:sz w:val="36"/>
        </w:rPr>
        <w:t>3. Conducting Ethical Impact Assessments (EIAs)</w:t>
      </w:r>
    </w:p>
    <w:p w14:paraId="56854FB4" w14:textId="77777777" w:rsidR="00F0496D" w:rsidRDefault="00997347">
      <w:pPr>
        <w:pStyle w:val="FirstParagraph"/>
      </w:pPr>
      <w:r>
        <w:rPr>
          <w:rFonts w:ascii="Arial" w:hAnsi="Arial"/>
        </w:rPr>
        <w:t>Ethical Impact Assessments (EIAs) are a critical tool for identifying and mitigating ethical risks associated with AI projects. EIAs should be conducted before and during the deployment of AI systems, assessing potential impacts on individuals, communities, and society as a whole. Methodologies for EIAs should include identifying potential biases, evaluating data privacy risks, assessing the potential for job displacement, and considering the broader societal implications of AI decisions. Mitigation strateg</w:t>
      </w:r>
      <w:r>
        <w:rPr>
          <w:rFonts w:ascii="Arial" w:hAnsi="Arial"/>
        </w:rPr>
        <w:t>ies should be developed to address identified risks, such as diversifying training data, implementing privacy-enhancing technologies, and providing retraining programs for affected workers.</w:t>
      </w:r>
    </w:p>
    <w:p w14:paraId="534F816F" w14:textId="77777777" w:rsidR="00F0496D" w:rsidRDefault="00997347">
      <w:pPr>
        <w:pStyle w:val="Rubrik3"/>
      </w:pPr>
      <w:bookmarkStart w:id="30" w:name="X81c7e7ffeb6b98c2ad92c7e56fc2bb3c9cff7b2"/>
      <w:bookmarkEnd w:id="29"/>
      <w:r>
        <w:rPr>
          <w:rFonts w:ascii="Arial" w:hAnsi="Arial"/>
          <w:sz w:val="36"/>
        </w:rPr>
        <w:t>4. Integrating Ethics into the AI Development Lifecycle (SDLC/MLOps)</w:t>
      </w:r>
    </w:p>
    <w:p w14:paraId="2C255F62" w14:textId="77777777" w:rsidR="00F0496D" w:rsidRDefault="00997347">
      <w:pPr>
        <w:pStyle w:val="FirstParagraph"/>
      </w:pPr>
      <w:r>
        <w:rPr>
          <w:rFonts w:ascii="Arial" w:hAnsi="Arial"/>
        </w:rPr>
        <w:t>Embedding ethical checks and balances into each stage of the AI development lifecycle (SDLC/MLOps) is essential for ensuring responsible AI development. This includes incorporating ethical considerations into the design phase, conducting bias audits during data preparation, implementing transparency mechanisms during model development, and monitoring ethical performance during deployment. Practical steps include establishing clear ethical requirements for AI projects, providing developers with ethical train</w:t>
      </w:r>
      <w:r>
        <w:rPr>
          <w:rFonts w:ascii="Arial" w:hAnsi="Arial"/>
        </w:rPr>
        <w:t>ing and resources, and implementing automated tools for detecting and mitigating ethical risks. Integrating ethics into the SDLC/MLOps ensures that ethical considerations are not an afterthought but are baked into the AI development process from the outset.</w:t>
      </w:r>
    </w:p>
    <w:p w14:paraId="30C90732" w14:textId="77777777" w:rsidR="00F0496D" w:rsidRDefault="00997347">
      <w:pPr>
        <w:pStyle w:val="Rubrik3"/>
      </w:pPr>
      <w:bookmarkStart w:id="31" w:name="promoting-data-governance-and-quality"/>
      <w:bookmarkEnd w:id="30"/>
      <w:r>
        <w:rPr>
          <w:rFonts w:ascii="Arial" w:hAnsi="Arial"/>
          <w:sz w:val="36"/>
        </w:rPr>
        <w:t>5. Promoting Data Governance and Quality</w:t>
      </w:r>
    </w:p>
    <w:p w14:paraId="2B25E5C7" w14:textId="77777777" w:rsidR="00F0496D" w:rsidRDefault="00997347">
      <w:pPr>
        <w:pStyle w:val="FirstParagraph"/>
      </w:pPr>
      <w:r>
        <w:rPr>
          <w:rFonts w:ascii="Arial" w:hAnsi="Arial"/>
        </w:rPr>
        <w:t>The quality and representativeness of data used for AI systems directly impact their ethical performance. Leaders must establish robust data governance practices to ensure that data is accurate, complete, and handled ethically. This includes implementing data quality checks, ensuring data provenance, and obtaining informed consent for data collection. Data should be representative of the population on which the AI system will be used, and steps should be taken to mitigate bias in data collection and labelin</w:t>
      </w:r>
      <w:r>
        <w:rPr>
          <w:rFonts w:ascii="Arial" w:hAnsi="Arial"/>
        </w:rPr>
        <w:t>g. Ethical data handling also involves adhering to data minimization principles, collecting only the data necessary for the intended purpose and ensuring data security to prevent unauthorized access or misuse.</w:t>
      </w:r>
    </w:p>
    <w:p w14:paraId="67ECCA3F" w14:textId="77777777" w:rsidR="00F0496D" w:rsidRDefault="00997347">
      <w:pPr>
        <w:pStyle w:val="Rubrik3"/>
      </w:pPr>
      <w:bookmarkStart w:id="32" w:name="X50486b2507b2c4c87fbd368f4a7494bfb4997c9"/>
      <w:bookmarkEnd w:id="31"/>
      <w:r>
        <w:rPr>
          <w:rFonts w:ascii="Arial" w:hAnsi="Arial"/>
          <w:sz w:val="36"/>
        </w:rPr>
        <w:t>6. Implementing Transparency and Explainability Mechanisms</w:t>
      </w:r>
    </w:p>
    <w:p w14:paraId="0217D39E" w14:textId="77777777" w:rsidR="00F0496D" w:rsidRDefault="00997347">
      <w:pPr>
        <w:pStyle w:val="FirstParagraph"/>
      </w:pPr>
      <w:r>
        <w:rPr>
          <w:rFonts w:ascii="Arial" w:hAnsi="Arial"/>
        </w:rPr>
        <w:t xml:space="preserve">Transparency and explainability are crucial for building trust in AI systems. Implement tools and techniques to make AI decisions more understandable to users and stakeholders. This includes providing explanations for AI outputs, visualizing AI decision-making processes, and enabling users to understand the factors that influence AI </w:t>
      </w:r>
      <w:r>
        <w:rPr>
          <w:rFonts w:ascii="Arial" w:hAnsi="Arial"/>
        </w:rPr>
        <w:lastRenderedPageBreak/>
        <w:t>decisions. Techniques like SHAP (SHapley Additive exPlanations) and LIME (Local Interpretable Model-agnostic Explanations) can be used to explain the predictions of complex AI models. Transparency mechanisms should also include providing information about the data used to train the AI system and the algorithms used to make decisions.</w:t>
      </w:r>
    </w:p>
    <w:p w14:paraId="671E0A1F" w14:textId="77777777" w:rsidR="00F0496D" w:rsidRDefault="00997347">
      <w:pPr>
        <w:pStyle w:val="Rubrik3"/>
      </w:pPr>
      <w:bookmarkStart w:id="33" w:name="Xd5799c2025f60840febf819f59402807bbc0100"/>
      <w:bookmarkEnd w:id="32"/>
      <w:r>
        <w:rPr>
          <w:rFonts w:ascii="Arial" w:hAnsi="Arial"/>
          <w:sz w:val="36"/>
        </w:rPr>
        <w:t>7. Fostering Training and Awareness Programs</w:t>
      </w:r>
    </w:p>
    <w:p w14:paraId="06772A2C" w14:textId="77777777" w:rsidR="00F0496D" w:rsidRDefault="00997347">
      <w:pPr>
        <w:pStyle w:val="FirstParagraph"/>
      </w:pPr>
      <w:r>
        <w:rPr>
          <w:rFonts w:ascii="Arial" w:hAnsi="Arial"/>
        </w:rPr>
        <w:t>Educating employees at all levels about AI ethics and their responsibilities is essential for creating an ethical AI culture. Training programs should cover topics such as ethical principles, bias detection, data privacy, and responsible AI development practices. Awareness campaigns can help to raise awareness of ethical issues related to AI and promote ethical decision-making. Training should be tailored to the specific roles and responsibilities of employees, providing practical guidance on how to apply e</w:t>
      </w:r>
      <w:r>
        <w:rPr>
          <w:rFonts w:ascii="Arial" w:hAnsi="Arial"/>
        </w:rPr>
        <w:t>thical principles in their day-to-day work.</w:t>
      </w:r>
    </w:p>
    <w:p w14:paraId="24999B79" w14:textId="77777777" w:rsidR="00F0496D" w:rsidRDefault="00997347">
      <w:pPr>
        <w:pStyle w:val="Rubrik3"/>
      </w:pPr>
      <w:bookmarkStart w:id="34" w:name="X589619c3deac0cf0419269c2789ea326b2a79fc"/>
      <w:bookmarkEnd w:id="33"/>
      <w:r>
        <w:rPr>
          <w:rFonts w:ascii="Arial" w:hAnsi="Arial"/>
          <w:sz w:val="36"/>
        </w:rPr>
        <w:t>8. Developing Grievance and Redress Mechanisms</w:t>
      </w:r>
    </w:p>
    <w:p w14:paraId="33EE415B" w14:textId="77777777" w:rsidR="00F0496D" w:rsidRDefault="00997347">
      <w:pPr>
        <w:pStyle w:val="FirstParagraph"/>
      </w:pPr>
      <w:r>
        <w:rPr>
          <w:rFonts w:ascii="Arial" w:hAnsi="Arial"/>
        </w:rPr>
        <w:t>Establish clear procedures for individuals affected by AI systems to raise concerns and seek remedies. This includes creating a grievance process for reporting ethical violations, establishing a mechanism for investigating complaints, and providing redress for individuals who have been harmed by AI systems. Grievance and redress mechanisms should be accessible, transparent, and impartial, ensuring that individuals have a fair opportunity to voice their concerns and seek resolution.</w:t>
      </w:r>
    </w:p>
    <w:p w14:paraId="564E1613" w14:textId="77777777" w:rsidR="00F0496D" w:rsidRDefault="00997347">
      <w:pPr>
        <w:pStyle w:val="Rubrik3"/>
      </w:pPr>
      <w:bookmarkStart w:id="35" w:name="X617e39d969bffb6a5c7ffd6acdd0a7d5c2dbde2"/>
      <w:bookmarkEnd w:id="34"/>
      <w:r>
        <w:rPr>
          <w:rFonts w:ascii="Arial" w:hAnsi="Arial"/>
          <w:sz w:val="36"/>
        </w:rPr>
        <w:t>9. Encouraging Stakeholder Engagement and Public Dialogue</w:t>
      </w:r>
    </w:p>
    <w:p w14:paraId="0CB1C4D3" w14:textId="77777777" w:rsidR="00F0496D" w:rsidRDefault="00997347">
      <w:pPr>
        <w:pStyle w:val="FirstParagraph"/>
      </w:pPr>
      <w:r>
        <w:rPr>
          <w:rFonts w:ascii="Arial" w:hAnsi="Arial"/>
        </w:rPr>
        <w:t>Involving diverse voices in shaping ethical AI practices is essential for ensuring that AI systems align with societal values. Engage employees, customers, affected communities, and civil society organizations in dialogue about ethical issues related to AI. Seek input on ethical guidelines, conduct public consultations, and establish advisory boards to provide feedback on AI projects. Stakeholder engagement promotes transparency, builds trust, and ensures that AI systems are developed and deployed in a resp</w:t>
      </w:r>
      <w:r>
        <w:rPr>
          <w:rFonts w:ascii="Arial" w:hAnsi="Arial"/>
        </w:rPr>
        <w:t>onsible and inclusive manner.</w:t>
      </w:r>
    </w:p>
    <w:p w14:paraId="1AD8980A" w14:textId="77777777" w:rsidR="00F0496D" w:rsidRDefault="00997347">
      <w:pPr>
        <w:pStyle w:val="Rubrik2"/>
      </w:pPr>
      <w:bookmarkStart w:id="36" w:name="X9d4f6d83aeff2c6efb7e6583b3cf2d87430c9ec"/>
      <w:bookmarkEnd w:id="35"/>
      <w:bookmarkEnd w:id="26"/>
      <w:r>
        <w:rPr>
          <w:rFonts w:ascii="Arial" w:hAnsi="Arial"/>
          <w:sz w:val="40"/>
        </w:rPr>
        <w:t>Leadership Responsibilities in Championing Ethical AI</w:t>
      </w:r>
    </w:p>
    <w:p w14:paraId="024D72C1" w14:textId="77777777" w:rsidR="00F0496D" w:rsidRDefault="00997347">
      <w:pPr>
        <w:pStyle w:val="FirstParagraph"/>
      </w:pPr>
      <w:r>
        <w:rPr>
          <w:rFonts w:ascii="Arial" w:hAnsi="Arial"/>
        </w:rPr>
        <w:t>Ethical AI adoption requires more than just policies; it demands leadership that actively champions ethical principles and embeds them into the organizational culture. Leaders must take on specific roles and responsibilities to drive the ethical use of AI, ensuring it aligns with societal values and business objectives.</w:t>
      </w:r>
    </w:p>
    <w:p w14:paraId="703815A6" w14:textId="77777777" w:rsidR="00F0496D" w:rsidRDefault="00997347">
      <w:pPr>
        <w:pStyle w:val="Rubrik3"/>
      </w:pPr>
      <w:bookmarkStart w:id="37" w:name="setting-the-tone-from-the-top"/>
      <w:r>
        <w:rPr>
          <w:rFonts w:ascii="Arial" w:hAnsi="Arial"/>
          <w:sz w:val="36"/>
        </w:rPr>
        <w:lastRenderedPageBreak/>
        <w:t>1. Setting the Tone from the Top</w:t>
      </w:r>
    </w:p>
    <w:p w14:paraId="32A382B6" w14:textId="77777777" w:rsidR="00F0496D" w:rsidRDefault="00997347">
      <w:pPr>
        <w:pStyle w:val="FirstParagraph"/>
      </w:pPr>
      <w:r>
        <w:rPr>
          <w:rFonts w:ascii="Arial" w:hAnsi="Arial"/>
        </w:rPr>
        <w:t>Leaders must visibly champion ethical AI as a core organizational value and strategic priority. This involves communicating the importance of ethical considerations in all AI initiatives, integrating ethics into the company's mission and values, and consistently reinforcing ethical behavior through words and actions. By prioritizing ethical AI, leaders send a clear message that responsible innovation is not just a compliance issue, but a fundamental aspect of the company's identity.</w:t>
      </w:r>
    </w:p>
    <w:p w14:paraId="45DA3ED5" w14:textId="77777777" w:rsidR="00F0496D" w:rsidRDefault="00997347">
      <w:pPr>
        <w:pStyle w:val="Rubrik3"/>
      </w:pPr>
      <w:bookmarkStart w:id="38" w:name="fostering-an-ethical-culture"/>
      <w:bookmarkEnd w:id="37"/>
      <w:r>
        <w:rPr>
          <w:rFonts w:ascii="Arial" w:hAnsi="Arial"/>
          <w:sz w:val="36"/>
        </w:rPr>
        <w:t>2. Fostering an Ethical Culture</w:t>
      </w:r>
    </w:p>
    <w:p w14:paraId="60A94C7D" w14:textId="77777777" w:rsidR="00F0496D" w:rsidRDefault="00997347">
      <w:pPr>
        <w:pStyle w:val="FirstParagraph"/>
      </w:pPr>
      <w:r>
        <w:rPr>
          <w:rFonts w:ascii="Arial" w:hAnsi="Arial"/>
        </w:rPr>
        <w:t>Creating a culture where ethical considerations are openly discussed and employees feel empowered to raise concerns is crucial. Leaders should establish safe channels for reporting ethical dilemmas, encourage open dialogue about AI ethics, and protect whistleblowers from retaliation. This involves promoting transparency, fostering a sense of psychological safety, and actively soliciting diverse perspectives on ethical challenges. Regular workshops, training sessions, and awareness campaigns can further rein</w:t>
      </w:r>
      <w:r>
        <w:rPr>
          <w:rFonts w:ascii="Arial" w:hAnsi="Arial"/>
        </w:rPr>
        <w:t>force ethical awareness throughout the organization.</w:t>
      </w:r>
    </w:p>
    <w:p w14:paraId="59E852D1" w14:textId="77777777" w:rsidR="00F0496D" w:rsidRDefault="00997347">
      <w:pPr>
        <w:pStyle w:val="Rubrik3"/>
      </w:pPr>
      <w:bookmarkStart w:id="39" w:name="allocating-resources-for-ethical-ai"/>
      <w:bookmarkEnd w:id="38"/>
      <w:r>
        <w:rPr>
          <w:rFonts w:ascii="Arial" w:hAnsi="Arial"/>
          <w:sz w:val="36"/>
        </w:rPr>
        <w:t>3. Allocating Resources for Ethical AI</w:t>
      </w:r>
    </w:p>
    <w:p w14:paraId="40BDFBFC" w14:textId="77777777" w:rsidR="00F0496D" w:rsidRDefault="00997347">
      <w:pPr>
        <w:pStyle w:val="FirstParagraph"/>
      </w:pPr>
      <w:r>
        <w:rPr>
          <w:rFonts w:ascii="Arial" w:hAnsi="Arial"/>
        </w:rPr>
        <w:t>Ethical AI initiatives require dedicated resources, including budget, personnel, and tools. Leaders must ensure that sufficient resources are allocated to support ethical AI governance, bias detection, privacy protection, and explainability efforts. This involves investing in AI ethics training, hiring ethics experts, and implementing AI governance tools. Allocating resources demonstrates a tangible commitment to ethical AI and enables the organization to implement responsible practices effectively.</w:t>
      </w:r>
    </w:p>
    <w:p w14:paraId="5378C724" w14:textId="77777777" w:rsidR="00F0496D" w:rsidRDefault="00997347">
      <w:pPr>
        <w:pStyle w:val="Rubrik3"/>
      </w:pPr>
      <w:bookmarkStart w:id="40" w:name="driving-accountability"/>
      <w:bookmarkEnd w:id="39"/>
      <w:r>
        <w:rPr>
          <w:rFonts w:ascii="Arial" w:hAnsi="Arial"/>
          <w:sz w:val="36"/>
        </w:rPr>
        <w:t>4. Driving Accountability</w:t>
      </w:r>
    </w:p>
    <w:p w14:paraId="5B7C8CB0" w14:textId="77777777" w:rsidR="00F0496D" w:rsidRDefault="00997347">
      <w:pPr>
        <w:pStyle w:val="FirstParagraph"/>
      </w:pPr>
      <w:r>
        <w:rPr>
          <w:rFonts w:ascii="Arial" w:hAnsi="Arial"/>
        </w:rPr>
        <w:t>Holding individuals and teams accountable for adhering to ethical AI principles and policies is essential. Leaders should establish clear roles and responsibilities for ethical AI, define performance metrics that include ethical considerations, and implement mechanisms for monitoring and enforcing ethical behavior. This involves integrating ethical performance into employee evaluations, rewarding ethical behavior, and addressing ethical violations promptly and decisively.</w:t>
      </w:r>
    </w:p>
    <w:p w14:paraId="542E2942" w14:textId="77777777" w:rsidR="00F0496D" w:rsidRDefault="00997347">
      <w:pPr>
        <w:pStyle w:val="Rubrik3"/>
      </w:pPr>
      <w:bookmarkStart w:id="41" w:name="leading-by-example"/>
      <w:bookmarkEnd w:id="40"/>
      <w:r>
        <w:rPr>
          <w:rFonts w:ascii="Arial" w:hAnsi="Arial"/>
          <w:sz w:val="36"/>
        </w:rPr>
        <w:t>5. Leading by Example</w:t>
      </w:r>
    </w:p>
    <w:p w14:paraId="09F1A358" w14:textId="77777777" w:rsidR="00F0496D" w:rsidRDefault="00997347">
      <w:pPr>
        <w:pStyle w:val="FirstParagraph"/>
      </w:pPr>
      <w:r>
        <w:rPr>
          <w:rFonts w:ascii="Arial" w:hAnsi="Arial"/>
        </w:rPr>
        <w:t>Leaders must demonstrate a commitment to ethical decision-making in AI-related projects and strategies. This involves actively participating in ethical reviews, making ethical considerations a key factor in AI investment decisions, and communicating ethical rationales for AI deployments. By leading by example, leaders inspire ethical behavior throughout the organization and reinforce the importance of ethical AI leadership.</w:t>
      </w:r>
    </w:p>
    <w:p w14:paraId="16141CB2" w14:textId="77777777" w:rsidR="00F0496D" w:rsidRDefault="00997347">
      <w:pPr>
        <w:pStyle w:val="Rubrik3"/>
      </w:pPr>
      <w:bookmarkStart w:id="42" w:name="promoting-cross-functional-collaboration"/>
      <w:bookmarkEnd w:id="41"/>
      <w:r>
        <w:rPr>
          <w:rFonts w:ascii="Arial" w:hAnsi="Arial"/>
          <w:sz w:val="36"/>
        </w:rPr>
        <w:lastRenderedPageBreak/>
        <w:t>6. Promoting Cross-Functional Collaboration</w:t>
      </w:r>
    </w:p>
    <w:p w14:paraId="1C9D9535" w14:textId="77777777" w:rsidR="00F0496D" w:rsidRDefault="00997347">
      <w:pPr>
        <w:pStyle w:val="FirstParagraph"/>
      </w:pPr>
      <w:r>
        <w:rPr>
          <w:rFonts w:ascii="Arial" w:hAnsi="Arial"/>
        </w:rPr>
        <w:t>Addressing AI ethics holistically requires bringing together legal, technical, ethics, and business teams. Leaders should foster collaboration across these functions, creating a shared understanding of ethical considerations and ensuring that ethical perspectives are integrated into AI decision-making. This involves establishing cross-functional AI ethics committees, facilitating communication and knowledge sharing, and promoting a culture of collaboration and shared responsibility.</w:t>
      </w:r>
    </w:p>
    <w:p w14:paraId="6471E31A" w14:textId="77777777" w:rsidR="00F0496D" w:rsidRDefault="00997347">
      <w:pPr>
        <w:pStyle w:val="Rubrik3"/>
      </w:pPr>
      <w:bookmarkStart w:id="43" w:name="continuous-monitoring-and-adaptation"/>
      <w:bookmarkEnd w:id="42"/>
      <w:r>
        <w:rPr>
          <w:rFonts w:ascii="Arial" w:hAnsi="Arial"/>
          <w:sz w:val="36"/>
        </w:rPr>
        <w:t>7. Continuous Monitoring and Adaptation</w:t>
      </w:r>
    </w:p>
    <w:p w14:paraId="002235EA" w14:textId="77777777" w:rsidR="00F0496D" w:rsidRDefault="00997347">
      <w:pPr>
        <w:pStyle w:val="FirstParagraph"/>
      </w:pPr>
      <w:r>
        <w:rPr>
          <w:rFonts w:ascii="Arial" w:hAnsi="Arial"/>
        </w:rPr>
        <w:t>Ethical AI is an ongoing process that requires continuous monitoring and adaptation. Leaders must establish processes for ongoing review and improvement of ethical AI practices as technology and societal expectations evolve. This involves regularly evaluating the effectiveness of ethical AI policies, monitoring AI system performance for unintended consequences, and adapting ethical practices to address emerging challenges.</w:t>
      </w:r>
    </w:p>
    <w:p w14:paraId="3B7B00D7" w14:textId="77777777" w:rsidR="00F0496D" w:rsidRDefault="00997347">
      <w:pPr>
        <w:pStyle w:val="Rubrik3"/>
      </w:pPr>
      <w:bookmarkStart w:id="44" w:name="advocating-for-responsible-ai-externally"/>
      <w:bookmarkEnd w:id="43"/>
      <w:r>
        <w:rPr>
          <w:rFonts w:ascii="Arial" w:hAnsi="Arial"/>
          <w:sz w:val="36"/>
        </w:rPr>
        <w:t>8. Advocating for Responsible AI Externally</w:t>
      </w:r>
    </w:p>
    <w:p w14:paraId="78DBFFBC" w14:textId="77777777" w:rsidR="00F0496D" w:rsidRDefault="00997347">
      <w:pPr>
        <w:pStyle w:val="FirstParagraph"/>
      </w:pPr>
      <w:r>
        <w:rPr>
          <w:rFonts w:ascii="Arial" w:hAnsi="Arial"/>
        </w:rPr>
        <w:t>Leaders have a role in contributing to broader discussions on AI ethics and policy. This involves participating in industry forums, engaging with policymakers, and advocating for responsible AI development and deployment. By actively participating in these discussions, leaders can help shape the future of AI and promote ethical standards across the industry.</w:t>
      </w:r>
    </w:p>
    <w:p w14:paraId="2AEED066" w14:textId="77777777" w:rsidR="00F0496D" w:rsidRDefault="00997347">
      <w:pPr>
        <w:pStyle w:val="Rubrik2"/>
      </w:pPr>
      <w:bookmarkStart w:id="45" w:name="X2fb463efb791778b34b16798514b440ae5fc6ca"/>
      <w:bookmarkEnd w:id="44"/>
      <w:bookmarkEnd w:id="36"/>
      <w:r>
        <w:rPr>
          <w:rFonts w:ascii="Arial" w:hAnsi="Arial"/>
          <w:sz w:val="40"/>
        </w:rPr>
        <w:t>Case Studies: Ethical AI in Practice – Lessons from Successes and Failures</w:t>
      </w:r>
    </w:p>
    <w:p w14:paraId="26BDB1B2" w14:textId="77777777" w:rsidR="00F0496D" w:rsidRDefault="00997347">
      <w:pPr>
        <w:pStyle w:val="FirstParagraph"/>
      </w:pPr>
      <w:r>
        <w:rPr>
          <w:rFonts w:ascii="Arial" w:hAnsi="Arial"/>
        </w:rPr>
        <w:t>Examining real-world case studies provides invaluable insights into the practical application of ethical AI principles. Both successes and failures offer crucial lessons for leaders navigating the complexities of AI implementation. The following case studies illustrate the ethical challenges, leadership decisions, and outcomes associated with AI deployments across different industries.</w:t>
      </w:r>
    </w:p>
    <w:p w14:paraId="5656CEEE" w14:textId="77777777" w:rsidR="00F0496D" w:rsidRDefault="00997347">
      <w:pPr>
        <w:pStyle w:val="Rubrik3"/>
      </w:pPr>
      <w:bookmarkStart w:id="46" w:name="X4b0e741069d91d8f955a6a3827eca368a636482"/>
      <w:r>
        <w:rPr>
          <w:rFonts w:ascii="Arial" w:hAnsi="Arial"/>
          <w:sz w:val="36"/>
        </w:rPr>
        <w:t>Case Study 1: AI in Hiring - Amazon's Recruiting Tool</w:t>
      </w:r>
    </w:p>
    <w:p w14:paraId="5B4D756C" w14:textId="77777777" w:rsidR="00F0496D" w:rsidRDefault="00997347">
      <w:pPr>
        <w:pStyle w:val="Compact"/>
        <w:numPr>
          <w:ilvl w:val="0"/>
          <w:numId w:val="3"/>
        </w:numPr>
      </w:pPr>
      <w:r>
        <w:rPr>
          <w:rFonts w:ascii="Arial" w:hAnsi="Arial"/>
          <w:b/>
          <w:bCs/>
        </w:rPr>
        <w:t>Organization and AI System:</w:t>
      </w:r>
      <w:r>
        <w:rPr>
          <w:rFonts w:ascii="Arial" w:hAnsi="Arial"/>
        </w:rPr>
        <w:t xml:space="preserve"> Amazon developed an AI recruiting tool intended to automate the process of reviewing resumes and identifying top candidates. The goal was to improve efficiency and reduce bias in hiring, particularly for technical roles.</w:t>
      </w:r>
    </w:p>
    <w:p w14:paraId="459E9ED4" w14:textId="77777777" w:rsidR="00F0496D" w:rsidRDefault="00997347">
      <w:pPr>
        <w:pStyle w:val="Compact"/>
        <w:numPr>
          <w:ilvl w:val="0"/>
          <w:numId w:val="3"/>
        </w:numPr>
      </w:pPr>
      <w:r>
        <w:rPr>
          <w:rFonts w:ascii="Arial" w:hAnsi="Arial"/>
          <w:b/>
          <w:bCs/>
        </w:rPr>
        <w:t>Ethical Challenges:</w:t>
      </w:r>
      <w:r>
        <w:rPr>
          <w:rFonts w:ascii="Arial" w:hAnsi="Arial"/>
        </w:rPr>
        <w:t xml:space="preserve"> The primary ethical challenge was algorithmic bias. The AI was trained on historical hiring data that predominantly featured male candidates, reflecting existing gender imbalances in the tech industry.</w:t>
      </w:r>
    </w:p>
    <w:p w14:paraId="714008C0" w14:textId="77777777" w:rsidR="00F0496D" w:rsidRDefault="00997347">
      <w:pPr>
        <w:pStyle w:val="Compact"/>
        <w:numPr>
          <w:ilvl w:val="0"/>
          <w:numId w:val="3"/>
        </w:numPr>
      </w:pPr>
      <w:r>
        <w:rPr>
          <w:rFonts w:ascii="Arial" w:hAnsi="Arial"/>
          <w:b/>
          <w:bCs/>
        </w:rPr>
        <w:t>Leadership's Response:</w:t>
      </w:r>
      <w:r>
        <w:rPr>
          <w:rFonts w:ascii="Arial" w:hAnsi="Arial"/>
        </w:rPr>
        <w:t xml:space="preserve"> Amazon's leadership initially aimed to create a more efficient and unbiased hiring process. However, when the bias was detected, the </w:t>
      </w:r>
      <w:r>
        <w:rPr>
          <w:rFonts w:ascii="Arial" w:hAnsi="Arial"/>
        </w:rPr>
        <w:lastRenderedPageBreak/>
        <w:t>project was ultimately abandoned due to the inability to reliably mitigate the discriminatory outcomes.</w:t>
      </w:r>
    </w:p>
    <w:p w14:paraId="409C9081" w14:textId="77777777" w:rsidR="00F0496D" w:rsidRDefault="00997347">
      <w:pPr>
        <w:pStyle w:val="Compact"/>
        <w:numPr>
          <w:ilvl w:val="0"/>
          <w:numId w:val="3"/>
        </w:numPr>
      </w:pPr>
      <w:r>
        <w:rPr>
          <w:rFonts w:ascii="Arial" w:hAnsi="Arial"/>
          <w:b/>
          <w:bCs/>
        </w:rPr>
        <w:t>Outcomes and Lessons Learned:</w:t>
      </w:r>
    </w:p>
    <w:p w14:paraId="51608E23" w14:textId="77777777" w:rsidR="00F0496D" w:rsidRDefault="00997347">
      <w:pPr>
        <w:pStyle w:val="Compact"/>
        <w:numPr>
          <w:ilvl w:val="1"/>
          <w:numId w:val="4"/>
        </w:numPr>
      </w:pPr>
      <w:r>
        <w:rPr>
          <w:rFonts w:ascii="Arial" w:hAnsi="Arial"/>
          <w:b/>
          <w:bCs/>
        </w:rPr>
        <w:t>Negative Outcome:</w:t>
      </w:r>
      <w:r>
        <w:rPr>
          <w:rFonts w:ascii="Arial" w:hAnsi="Arial"/>
        </w:rPr>
        <w:t xml:space="preserve"> </w:t>
      </w:r>
      <w:r>
        <w:rPr>
          <w:rFonts w:ascii="Arial" w:hAnsi="Arial"/>
        </w:rPr>
        <w:t>The AI system exhibited a clear bias against female candidates, downgrading resumes that contained words typically associated with women's colleges or activities. This perpetuated gender inequality and potentially violated anti-discrimination laws.</w:t>
      </w:r>
    </w:p>
    <w:p w14:paraId="0039B66D" w14:textId="77777777" w:rsidR="00F0496D" w:rsidRDefault="00997347">
      <w:pPr>
        <w:pStyle w:val="Compact"/>
        <w:numPr>
          <w:ilvl w:val="1"/>
          <w:numId w:val="4"/>
        </w:numPr>
      </w:pPr>
      <w:r>
        <w:rPr>
          <w:rFonts w:ascii="Arial" w:hAnsi="Arial"/>
          <w:b/>
          <w:bCs/>
        </w:rPr>
        <w:t>Lessons Learned:</w:t>
      </w:r>
    </w:p>
    <w:p w14:paraId="411821AE" w14:textId="77777777" w:rsidR="00F0496D" w:rsidRDefault="00997347">
      <w:pPr>
        <w:pStyle w:val="Compact"/>
        <w:numPr>
          <w:ilvl w:val="2"/>
          <w:numId w:val="5"/>
        </w:numPr>
      </w:pPr>
      <w:r>
        <w:rPr>
          <w:rFonts w:ascii="Arial" w:hAnsi="Arial"/>
        </w:rPr>
        <w:t>The importance of critically evaluating training data for bias.</w:t>
      </w:r>
    </w:p>
    <w:p w14:paraId="55D0DEE3" w14:textId="77777777" w:rsidR="00F0496D" w:rsidRDefault="00997347">
      <w:pPr>
        <w:pStyle w:val="Compact"/>
        <w:numPr>
          <w:ilvl w:val="2"/>
          <w:numId w:val="5"/>
        </w:numPr>
      </w:pPr>
      <w:r>
        <w:rPr>
          <w:rFonts w:ascii="Arial" w:hAnsi="Arial"/>
        </w:rPr>
        <w:t>The limitations of AI in addressing systemic inequalities without careful design and monitoring.</w:t>
      </w:r>
    </w:p>
    <w:p w14:paraId="4903880D" w14:textId="77777777" w:rsidR="00F0496D" w:rsidRDefault="00997347">
      <w:pPr>
        <w:pStyle w:val="Compact"/>
        <w:numPr>
          <w:ilvl w:val="2"/>
          <w:numId w:val="5"/>
        </w:numPr>
      </w:pPr>
      <w:r>
        <w:rPr>
          <w:rFonts w:ascii="Arial" w:hAnsi="Arial"/>
        </w:rPr>
        <w:t>The need for diverse teams and perspectives in AI development to identify and mitigate potential biases.</w:t>
      </w:r>
    </w:p>
    <w:p w14:paraId="27872F8B" w14:textId="77777777" w:rsidR="00F0496D" w:rsidRDefault="00997347">
      <w:pPr>
        <w:pStyle w:val="FirstParagraph"/>
      </w:pPr>
      <w:r>
        <w:rPr>
          <w:rFonts w:ascii="Arial" w:hAnsi="Arial"/>
          <w:b/>
          <w:bCs/>
        </w:rPr>
        <w:t>Source:</w:t>
      </w:r>
      <w:r>
        <w:rPr>
          <w:rFonts w:ascii="Arial" w:hAnsi="Arial"/>
        </w:rPr>
        <w:t xml:space="preserve"> Reuters, "Amazon scraps secret AI recruiting tool that showed bias against women," October 10, 2018.</w:t>
      </w:r>
    </w:p>
    <w:p w14:paraId="0837B2A7" w14:textId="77777777" w:rsidR="00F0496D" w:rsidRDefault="00997347">
      <w:pPr>
        <w:pStyle w:val="Rubrik3"/>
      </w:pPr>
      <w:bookmarkStart w:id="47" w:name="X3df2fa95712dad244b745eed2d0164a6abce890"/>
      <w:bookmarkEnd w:id="46"/>
      <w:r>
        <w:rPr>
          <w:rFonts w:ascii="Arial" w:hAnsi="Arial"/>
          <w:sz w:val="36"/>
        </w:rPr>
        <w:t>Case Study 2: Facial Recognition Technology - Use by Law Enforcement</w:t>
      </w:r>
    </w:p>
    <w:p w14:paraId="5BCD6B43" w14:textId="77777777" w:rsidR="00F0496D" w:rsidRDefault="00997347">
      <w:pPr>
        <w:pStyle w:val="Compact"/>
        <w:numPr>
          <w:ilvl w:val="0"/>
          <w:numId w:val="6"/>
        </w:numPr>
      </w:pPr>
      <w:r>
        <w:rPr>
          <w:rFonts w:ascii="Arial" w:hAnsi="Arial"/>
          <w:b/>
          <w:bCs/>
        </w:rPr>
        <w:t>Organization and AI System:</w:t>
      </w:r>
      <w:r>
        <w:rPr>
          <w:rFonts w:ascii="Arial" w:hAnsi="Arial"/>
        </w:rPr>
        <w:t xml:space="preserve"> </w:t>
      </w:r>
      <w:r>
        <w:rPr>
          <w:rFonts w:ascii="Arial" w:hAnsi="Arial"/>
        </w:rPr>
        <w:t>Several law enforcement agencies have implemented facial recognition technology (FRT) to identify suspects, track individuals, and enhance public safety. These systems analyze facial features from images or videos and compare them against databases of known individuals.</w:t>
      </w:r>
    </w:p>
    <w:p w14:paraId="7298C4D3" w14:textId="77777777" w:rsidR="00F0496D" w:rsidRDefault="00997347">
      <w:pPr>
        <w:pStyle w:val="Compact"/>
        <w:numPr>
          <w:ilvl w:val="0"/>
          <w:numId w:val="6"/>
        </w:numPr>
      </w:pPr>
      <w:r>
        <w:rPr>
          <w:rFonts w:ascii="Arial" w:hAnsi="Arial"/>
          <w:b/>
          <w:bCs/>
        </w:rPr>
        <w:t>Ethical Challenges:</w:t>
      </w:r>
      <w:r>
        <w:rPr>
          <w:rFonts w:ascii="Arial" w:hAnsi="Arial"/>
        </w:rPr>
        <w:t xml:space="preserve"> The use of FRT raises significant ethical concerns related to privacy, surveillance, and potential for bias. FRT systems have been shown to be less accurate for individuals with darker skin tones, leading to potential misidentification and wrongful arrests.</w:t>
      </w:r>
    </w:p>
    <w:p w14:paraId="69C3CA89" w14:textId="77777777" w:rsidR="00F0496D" w:rsidRDefault="00997347">
      <w:pPr>
        <w:pStyle w:val="Compact"/>
        <w:numPr>
          <w:ilvl w:val="0"/>
          <w:numId w:val="6"/>
        </w:numPr>
      </w:pPr>
      <w:r>
        <w:rPr>
          <w:rFonts w:ascii="Arial" w:hAnsi="Arial"/>
          <w:b/>
          <w:bCs/>
        </w:rPr>
        <w:t>Leadership's Response:</w:t>
      </w:r>
      <w:r>
        <w:rPr>
          <w:rFonts w:ascii="Arial" w:hAnsi="Arial"/>
        </w:rPr>
        <w:t xml:space="preserve"> Leadership responses have varied. Some agencies have embraced FRT as a valuable tool for law enforcement, while others have imposed restrictions or bans due to ethical concerns and potential for abuse. San Francisco, for example, banned the use of facial recognition by city agencies.</w:t>
      </w:r>
    </w:p>
    <w:p w14:paraId="173DDB97" w14:textId="77777777" w:rsidR="00F0496D" w:rsidRDefault="00997347">
      <w:pPr>
        <w:pStyle w:val="Compact"/>
        <w:numPr>
          <w:ilvl w:val="0"/>
          <w:numId w:val="6"/>
        </w:numPr>
      </w:pPr>
      <w:r>
        <w:rPr>
          <w:rFonts w:ascii="Arial" w:hAnsi="Arial"/>
          <w:b/>
          <w:bCs/>
        </w:rPr>
        <w:t>Outcomes and Lessons Learned:</w:t>
      </w:r>
    </w:p>
    <w:p w14:paraId="3B1DDFF6" w14:textId="77777777" w:rsidR="00F0496D" w:rsidRDefault="00997347">
      <w:pPr>
        <w:pStyle w:val="Compact"/>
        <w:numPr>
          <w:ilvl w:val="1"/>
          <w:numId w:val="7"/>
        </w:numPr>
      </w:pPr>
      <w:r>
        <w:rPr>
          <w:rFonts w:ascii="Arial" w:hAnsi="Arial"/>
          <w:b/>
          <w:bCs/>
        </w:rPr>
        <w:t>Negative Outcomes:</w:t>
      </w:r>
    </w:p>
    <w:p w14:paraId="0425AB60" w14:textId="77777777" w:rsidR="00F0496D" w:rsidRDefault="00997347">
      <w:pPr>
        <w:pStyle w:val="Compact"/>
        <w:numPr>
          <w:ilvl w:val="2"/>
          <w:numId w:val="8"/>
        </w:numPr>
      </w:pPr>
      <w:r>
        <w:rPr>
          <w:rFonts w:ascii="Arial" w:hAnsi="Arial"/>
        </w:rPr>
        <w:t>Increased surveillance and erosion of privacy rights.</w:t>
      </w:r>
    </w:p>
    <w:p w14:paraId="342C2E89" w14:textId="77777777" w:rsidR="00F0496D" w:rsidRDefault="00997347">
      <w:pPr>
        <w:pStyle w:val="Compact"/>
        <w:numPr>
          <w:ilvl w:val="2"/>
          <w:numId w:val="8"/>
        </w:numPr>
      </w:pPr>
      <w:r>
        <w:rPr>
          <w:rFonts w:ascii="Arial" w:hAnsi="Arial"/>
        </w:rPr>
        <w:t>Potential for biased policing and disproportionate targeting of minority communities.</w:t>
      </w:r>
    </w:p>
    <w:p w14:paraId="1E01FB23" w14:textId="77777777" w:rsidR="00F0496D" w:rsidRDefault="00997347">
      <w:pPr>
        <w:pStyle w:val="Compact"/>
        <w:numPr>
          <w:ilvl w:val="2"/>
          <w:numId w:val="8"/>
        </w:numPr>
      </w:pPr>
      <w:r>
        <w:rPr>
          <w:rFonts w:ascii="Arial" w:hAnsi="Arial"/>
        </w:rPr>
        <w:t>Risk of misidentification and wrongful arrests.</w:t>
      </w:r>
    </w:p>
    <w:p w14:paraId="4D0C3E7D" w14:textId="77777777" w:rsidR="00F0496D" w:rsidRDefault="00997347">
      <w:pPr>
        <w:pStyle w:val="Compact"/>
        <w:numPr>
          <w:ilvl w:val="1"/>
          <w:numId w:val="7"/>
        </w:numPr>
      </w:pPr>
      <w:r>
        <w:rPr>
          <w:rFonts w:ascii="Arial" w:hAnsi="Arial"/>
          <w:b/>
          <w:bCs/>
        </w:rPr>
        <w:t>Positive Outcomes:</w:t>
      </w:r>
      <w:r>
        <w:rPr>
          <w:rFonts w:ascii="Arial" w:hAnsi="Arial"/>
        </w:rPr>
        <w:t xml:space="preserve"> (In specific, controlled uses)</w:t>
      </w:r>
    </w:p>
    <w:p w14:paraId="69C613E7" w14:textId="77777777" w:rsidR="00F0496D" w:rsidRDefault="00997347">
      <w:pPr>
        <w:pStyle w:val="Compact"/>
        <w:numPr>
          <w:ilvl w:val="2"/>
          <w:numId w:val="9"/>
        </w:numPr>
      </w:pPr>
      <w:r>
        <w:rPr>
          <w:rFonts w:ascii="Arial" w:hAnsi="Arial"/>
        </w:rPr>
        <w:t>Faster identification of suspects in criminal investigations.</w:t>
      </w:r>
    </w:p>
    <w:p w14:paraId="6EF68498" w14:textId="77777777" w:rsidR="00F0496D" w:rsidRDefault="00997347">
      <w:pPr>
        <w:pStyle w:val="Compact"/>
        <w:numPr>
          <w:ilvl w:val="2"/>
          <w:numId w:val="9"/>
        </w:numPr>
      </w:pPr>
      <w:r>
        <w:rPr>
          <w:rFonts w:ascii="Arial" w:hAnsi="Arial"/>
        </w:rPr>
        <w:t>Enhanced security at airports and other public spaces.</w:t>
      </w:r>
    </w:p>
    <w:p w14:paraId="0249A8D8" w14:textId="77777777" w:rsidR="00F0496D" w:rsidRDefault="00997347">
      <w:pPr>
        <w:pStyle w:val="Compact"/>
        <w:numPr>
          <w:ilvl w:val="1"/>
          <w:numId w:val="7"/>
        </w:numPr>
      </w:pPr>
      <w:r>
        <w:rPr>
          <w:rFonts w:ascii="Arial" w:hAnsi="Arial"/>
          <w:b/>
          <w:bCs/>
        </w:rPr>
        <w:t>Lessons Learned:</w:t>
      </w:r>
    </w:p>
    <w:p w14:paraId="5EDF100D" w14:textId="77777777" w:rsidR="00F0496D" w:rsidRDefault="00997347">
      <w:pPr>
        <w:pStyle w:val="Compact"/>
        <w:numPr>
          <w:ilvl w:val="2"/>
          <w:numId w:val="10"/>
        </w:numPr>
      </w:pPr>
      <w:r>
        <w:rPr>
          <w:rFonts w:ascii="Arial" w:hAnsi="Arial"/>
        </w:rPr>
        <w:t>The need for clear regulations and oversight of FRT use.</w:t>
      </w:r>
    </w:p>
    <w:p w14:paraId="2E77BBA9" w14:textId="77777777" w:rsidR="00F0496D" w:rsidRDefault="00997347">
      <w:pPr>
        <w:pStyle w:val="Compact"/>
        <w:numPr>
          <w:ilvl w:val="2"/>
          <w:numId w:val="10"/>
        </w:numPr>
      </w:pPr>
      <w:r>
        <w:rPr>
          <w:rFonts w:ascii="Arial" w:hAnsi="Arial"/>
        </w:rPr>
        <w:lastRenderedPageBreak/>
        <w:t>The importance of addressing bias in FRT algorithms through diverse training data and rigorous testing.</w:t>
      </w:r>
    </w:p>
    <w:p w14:paraId="42671351" w14:textId="77777777" w:rsidR="00F0496D" w:rsidRDefault="00997347">
      <w:pPr>
        <w:pStyle w:val="Compact"/>
        <w:numPr>
          <w:ilvl w:val="2"/>
          <w:numId w:val="10"/>
        </w:numPr>
      </w:pPr>
      <w:r>
        <w:rPr>
          <w:rFonts w:ascii="Arial" w:hAnsi="Arial"/>
        </w:rPr>
        <w:t>The necessity of balancing public safety with privacy rights and civil liberties.</w:t>
      </w:r>
    </w:p>
    <w:p w14:paraId="075CEADD" w14:textId="77777777" w:rsidR="00F0496D" w:rsidRDefault="00997347">
      <w:pPr>
        <w:pStyle w:val="Rubrik3"/>
      </w:pPr>
      <w:bookmarkStart w:id="48" w:name="X51190dac4ed1a68dfc2897b56150308f01b11fc"/>
      <w:bookmarkEnd w:id="47"/>
      <w:r>
        <w:rPr>
          <w:rFonts w:ascii="Arial" w:hAnsi="Arial"/>
          <w:sz w:val="36"/>
        </w:rPr>
        <w:t>Case Study 3: AI in Healthcare - IBM Watson Oncology</w:t>
      </w:r>
    </w:p>
    <w:p w14:paraId="12AACAFF" w14:textId="77777777" w:rsidR="00F0496D" w:rsidRDefault="00997347">
      <w:pPr>
        <w:pStyle w:val="Compact"/>
        <w:numPr>
          <w:ilvl w:val="0"/>
          <w:numId w:val="11"/>
        </w:numPr>
      </w:pPr>
      <w:r>
        <w:rPr>
          <w:rFonts w:ascii="Arial" w:hAnsi="Arial"/>
          <w:b/>
          <w:bCs/>
        </w:rPr>
        <w:t>Organization and AI System:</w:t>
      </w:r>
      <w:r>
        <w:rPr>
          <w:rFonts w:ascii="Arial" w:hAnsi="Arial"/>
        </w:rPr>
        <w:t xml:space="preserve"> </w:t>
      </w:r>
      <w:r>
        <w:rPr>
          <w:rFonts w:ascii="Arial" w:hAnsi="Arial"/>
        </w:rPr>
        <w:t>IBM Watson Oncology was designed to assist physicians in making treatment decisions for cancer patients. The system analyzed patient data and provided evidence-based recommendations based on medical literature and clinical guidelines.</w:t>
      </w:r>
    </w:p>
    <w:p w14:paraId="3D3A60A5" w14:textId="77777777" w:rsidR="00F0496D" w:rsidRDefault="00997347">
      <w:pPr>
        <w:pStyle w:val="Compact"/>
        <w:numPr>
          <w:ilvl w:val="0"/>
          <w:numId w:val="11"/>
        </w:numPr>
      </w:pPr>
      <w:r>
        <w:rPr>
          <w:rFonts w:ascii="Arial" w:hAnsi="Arial"/>
          <w:b/>
          <w:bCs/>
        </w:rPr>
        <w:t>Ethical Challenges:</w:t>
      </w:r>
      <w:r>
        <w:rPr>
          <w:rFonts w:ascii="Arial" w:hAnsi="Arial"/>
        </w:rPr>
        <w:t xml:space="preserve"> The ethical challenges included accuracy, reliability, and potential for over-reliance on AI-driven recommendations. There were concerns that the system's recommendations were not always appropriate for specific patients and that physicians might blindly follow the AI's advice without exercising their own judgment.</w:t>
      </w:r>
    </w:p>
    <w:p w14:paraId="039A62C7" w14:textId="77777777" w:rsidR="00F0496D" w:rsidRDefault="00997347">
      <w:pPr>
        <w:pStyle w:val="Compact"/>
        <w:numPr>
          <w:ilvl w:val="0"/>
          <w:numId w:val="11"/>
        </w:numPr>
      </w:pPr>
      <w:r>
        <w:rPr>
          <w:rFonts w:ascii="Arial" w:hAnsi="Arial"/>
          <w:b/>
          <w:bCs/>
        </w:rPr>
        <w:t>Leadership's Response:</w:t>
      </w:r>
      <w:r>
        <w:rPr>
          <w:rFonts w:ascii="Arial" w:hAnsi="Arial"/>
        </w:rPr>
        <w:t xml:space="preserve"> Initial enthusiasm for Watson Oncology led to widespread adoption in some healthcare institutions. However, concerns about its accuracy and clinical utility led to a reassessment and eventual scaling back of the program.</w:t>
      </w:r>
    </w:p>
    <w:p w14:paraId="54CC0EAF" w14:textId="77777777" w:rsidR="00F0496D" w:rsidRDefault="00997347">
      <w:pPr>
        <w:pStyle w:val="Compact"/>
        <w:numPr>
          <w:ilvl w:val="0"/>
          <w:numId w:val="11"/>
        </w:numPr>
      </w:pPr>
      <w:r>
        <w:rPr>
          <w:rFonts w:ascii="Arial" w:hAnsi="Arial"/>
          <w:b/>
          <w:bCs/>
        </w:rPr>
        <w:t>Outcomes and Lessons Learned:</w:t>
      </w:r>
    </w:p>
    <w:p w14:paraId="335C37BA" w14:textId="77777777" w:rsidR="00F0496D" w:rsidRDefault="00997347">
      <w:pPr>
        <w:pStyle w:val="Compact"/>
        <w:numPr>
          <w:ilvl w:val="1"/>
          <w:numId w:val="12"/>
        </w:numPr>
      </w:pPr>
      <w:r>
        <w:rPr>
          <w:rFonts w:ascii="Arial" w:hAnsi="Arial"/>
          <w:b/>
          <w:bCs/>
        </w:rPr>
        <w:t>Negative Outcomes:</w:t>
      </w:r>
    </w:p>
    <w:p w14:paraId="73D2A07A" w14:textId="77777777" w:rsidR="00F0496D" w:rsidRDefault="00997347">
      <w:pPr>
        <w:pStyle w:val="Compact"/>
        <w:numPr>
          <w:ilvl w:val="2"/>
          <w:numId w:val="13"/>
        </w:numPr>
      </w:pPr>
      <w:r>
        <w:rPr>
          <w:rFonts w:ascii="Arial" w:hAnsi="Arial"/>
        </w:rPr>
        <w:t>Overly optimistic expectations about AI's capabilities in healthcare.</w:t>
      </w:r>
    </w:p>
    <w:p w14:paraId="72635437" w14:textId="77777777" w:rsidR="00F0496D" w:rsidRDefault="00997347">
      <w:pPr>
        <w:pStyle w:val="Compact"/>
        <w:numPr>
          <w:ilvl w:val="2"/>
          <w:numId w:val="13"/>
        </w:numPr>
      </w:pPr>
      <w:r>
        <w:rPr>
          <w:rFonts w:ascii="Arial" w:hAnsi="Arial"/>
        </w:rPr>
        <w:t>Potential for inappropriate treatment recommendations and adverse patient outcomes.</w:t>
      </w:r>
    </w:p>
    <w:p w14:paraId="67A2B166" w14:textId="77777777" w:rsidR="00F0496D" w:rsidRDefault="00997347">
      <w:pPr>
        <w:pStyle w:val="Compact"/>
        <w:numPr>
          <w:ilvl w:val="2"/>
          <w:numId w:val="13"/>
        </w:numPr>
      </w:pPr>
      <w:r>
        <w:rPr>
          <w:rFonts w:ascii="Arial" w:hAnsi="Arial"/>
        </w:rPr>
        <w:t>High costs associated with implementation and maintenance.</w:t>
      </w:r>
    </w:p>
    <w:p w14:paraId="677C73CA" w14:textId="77777777" w:rsidR="00F0496D" w:rsidRDefault="00997347">
      <w:pPr>
        <w:pStyle w:val="Compact"/>
        <w:numPr>
          <w:ilvl w:val="1"/>
          <w:numId w:val="12"/>
        </w:numPr>
      </w:pPr>
      <w:r>
        <w:rPr>
          <w:rFonts w:ascii="Arial" w:hAnsi="Arial"/>
          <w:b/>
          <w:bCs/>
        </w:rPr>
        <w:t>Lessons Learned:</w:t>
      </w:r>
    </w:p>
    <w:p w14:paraId="2C72EF24" w14:textId="77777777" w:rsidR="00F0496D" w:rsidRDefault="00997347">
      <w:pPr>
        <w:pStyle w:val="Compact"/>
        <w:numPr>
          <w:ilvl w:val="2"/>
          <w:numId w:val="14"/>
        </w:numPr>
      </w:pPr>
      <w:r>
        <w:rPr>
          <w:rFonts w:ascii="Arial" w:hAnsi="Arial"/>
        </w:rPr>
        <w:t>The importance of rigorous validation and testing of AI systems in healthcare settings.</w:t>
      </w:r>
    </w:p>
    <w:p w14:paraId="504CFAFD" w14:textId="77777777" w:rsidR="00F0496D" w:rsidRDefault="00997347">
      <w:pPr>
        <w:pStyle w:val="Compact"/>
        <w:numPr>
          <w:ilvl w:val="2"/>
          <w:numId w:val="14"/>
        </w:numPr>
      </w:pPr>
      <w:r>
        <w:rPr>
          <w:rFonts w:ascii="Arial" w:hAnsi="Arial"/>
        </w:rPr>
        <w:t>The need for human oversight and critical evaluation of AI recommendations.</w:t>
      </w:r>
    </w:p>
    <w:p w14:paraId="34459D9E" w14:textId="77777777" w:rsidR="00F0496D" w:rsidRDefault="00997347">
      <w:pPr>
        <w:pStyle w:val="Compact"/>
        <w:numPr>
          <w:ilvl w:val="2"/>
          <w:numId w:val="14"/>
        </w:numPr>
      </w:pPr>
      <w:r>
        <w:rPr>
          <w:rFonts w:ascii="Arial" w:hAnsi="Arial"/>
        </w:rPr>
        <w:t>The limitations of AI as a replacement for human expertise and clinical judgment.</w:t>
      </w:r>
    </w:p>
    <w:p w14:paraId="6DBC8AD7" w14:textId="77777777" w:rsidR="00F0496D" w:rsidRDefault="00997347">
      <w:pPr>
        <w:pStyle w:val="FirstParagraph"/>
      </w:pPr>
      <w:r>
        <w:rPr>
          <w:rFonts w:ascii="Arial" w:hAnsi="Arial"/>
          <w:b/>
          <w:bCs/>
        </w:rPr>
        <w:t>Source:</w:t>
      </w:r>
      <w:r>
        <w:rPr>
          <w:rFonts w:ascii="Arial" w:hAnsi="Arial"/>
        </w:rPr>
        <w:t xml:space="preserve"> "IBM's Watson supercomputer promised to revolutionize cancer care. It hasn't worked out." STAT News, September 5, 2019.</w:t>
      </w:r>
    </w:p>
    <w:p w14:paraId="75274F24" w14:textId="77777777" w:rsidR="00F0496D" w:rsidRDefault="00997347">
      <w:pPr>
        <w:pStyle w:val="Rubrik2"/>
      </w:pPr>
      <w:bookmarkStart w:id="49" w:name="X9ec96610b148f67c31fd703831067fdac92c9fa"/>
      <w:bookmarkEnd w:id="48"/>
      <w:bookmarkEnd w:id="45"/>
      <w:r>
        <w:rPr>
          <w:rFonts w:ascii="Arial" w:hAnsi="Arial"/>
          <w:sz w:val="40"/>
        </w:rPr>
        <w:t>The Future of Ethical AI: Emerging Trends and Leadership Foresight</w:t>
      </w:r>
    </w:p>
    <w:p w14:paraId="00140DA5" w14:textId="77777777" w:rsidR="00F0496D" w:rsidRDefault="00997347">
      <w:pPr>
        <w:pStyle w:val="FirstParagraph"/>
      </w:pPr>
      <w:r>
        <w:rPr>
          <w:rFonts w:ascii="Arial" w:hAnsi="Arial"/>
        </w:rPr>
        <w:t>To effectively navigate the future AI landscape, leaders must anticipate emerging trends and ethical challenges. The rapid pace of AI development necessitates a forward-looking perspective, continuous learning, and proactive adaptation to maintain ethical leadership.</w:t>
      </w:r>
    </w:p>
    <w:p w14:paraId="1C5C2645" w14:textId="77777777" w:rsidR="00F0496D" w:rsidRDefault="00997347">
      <w:pPr>
        <w:pStyle w:val="Rubrik3"/>
      </w:pPr>
      <w:bookmarkStart w:id="50" w:name="advancements-in-ai-capabilities"/>
      <w:r>
        <w:rPr>
          <w:rFonts w:ascii="Arial" w:hAnsi="Arial"/>
          <w:sz w:val="36"/>
        </w:rPr>
        <w:lastRenderedPageBreak/>
        <w:t>Advancements in AI Capabilities</w:t>
      </w:r>
    </w:p>
    <w:p w14:paraId="1634E8CE" w14:textId="77777777" w:rsidR="00F0496D" w:rsidRDefault="00997347">
      <w:pPr>
        <w:pStyle w:val="FirstParagraph"/>
      </w:pPr>
      <w:r>
        <w:rPr>
          <w:rFonts w:ascii="Arial" w:hAnsi="Arial"/>
        </w:rPr>
        <w:t>The rise of more powerful AI models, such as generative AI and progress toward Artificial General Intelligence (AGI), presents novel ethical dilemmas. Leaders must grapple with the implications of AI systems capable of generating realistic content, automating complex decision-making processes, and potentially surpassing human intelligence. Ethical considerations include the potential for misuse of generative AI in creating deepfakes and disinformation, as well as the need for robust safety measures and ethi</w:t>
      </w:r>
      <w:r>
        <w:rPr>
          <w:rFonts w:ascii="Arial" w:hAnsi="Arial"/>
        </w:rPr>
        <w:t>cal frameworks for AGI to ensure alignment with human values.</w:t>
      </w:r>
    </w:p>
    <w:p w14:paraId="06D3EFBF" w14:textId="77777777" w:rsidR="00F0496D" w:rsidRDefault="00997347">
      <w:pPr>
        <w:pStyle w:val="Rubrik3"/>
      </w:pPr>
      <w:bookmarkStart w:id="51" w:name="ai-and-sustainability"/>
      <w:bookmarkEnd w:id="50"/>
      <w:r>
        <w:rPr>
          <w:rFonts w:ascii="Arial" w:hAnsi="Arial"/>
          <w:sz w:val="36"/>
        </w:rPr>
        <w:t>AI and Sustainability</w:t>
      </w:r>
    </w:p>
    <w:p w14:paraId="0BA11BC0" w14:textId="77777777" w:rsidR="00F0496D" w:rsidRDefault="00997347">
      <w:pPr>
        <w:pStyle w:val="FirstParagraph"/>
      </w:pPr>
      <w:r>
        <w:rPr>
          <w:rFonts w:ascii="Arial" w:hAnsi="Arial"/>
        </w:rPr>
        <w:t>The environmental impact of AI, particularly its energy consumption, is an emerging concern. Training large AI models requires significant computational resources, contributing to carbon emissions and environmental degradation. Leaders should prioritize energy-efficient AI development practices, explore sustainable AI infrastructure, and leverage AI's potential to solve climate challenges. This includes using AI to optimize energy consumption, develop renewable energy sources, and monitor environmental chan</w:t>
      </w:r>
      <w:r>
        <w:rPr>
          <w:rFonts w:ascii="Arial" w:hAnsi="Arial"/>
        </w:rPr>
        <w:t>ges.</w:t>
      </w:r>
    </w:p>
    <w:p w14:paraId="3EB2526B" w14:textId="77777777" w:rsidR="00F0496D" w:rsidRDefault="00997347">
      <w:pPr>
        <w:pStyle w:val="Rubrik3"/>
      </w:pPr>
      <w:bookmarkStart w:id="52" w:name="neuro-ai-and-brain-computer-interfaces"/>
      <w:bookmarkEnd w:id="51"/>
      <w:r>
        <w:rPr>
          <w:rFonts w:ascii="Arial" w:hAnsi="Arial"/>
          <w:sz w:val="36"/>
        </w:rPr>
        <w:t>Neuro-AI and Brain-Computer Interfaces</w:t>
      </w:r>
    </w:p>
    <w:p w14:paraId="5A109927" w14:textId="77777777" w:rsidR="00F0496D" w:rsidRDefault="00997347">
      <w:pPr>
        <w:pStyle w:val="FirstParagraph"/>
      </w:pPr>
      <w:r>
        <w:rPr>
          <w:rFonts w:ascii="Arial" w:hAnsi="Arial"/>
        </w:rPr>
        <w:t>The convergence of neuroscience and AI, leading to the development of brain-computer interfaces (BCIs), raises new ethical frontiers. BCIs have the potential to enhance human capabilities, treat neurological disorders, and enable new forms of communication, but also pose risks related to privacy, autonomy, and potential for misuse. Leaders must address ethical questions surrounding data security, cognitive enhancement, and the potential impact of BCIs on human identity and agency.</w:t>
      </w:r>
    </w:p>
    <w:p w14:paraId="49D0558B" w14:textId="77777777" w:rsidR="00F0496D" w:rsidRDefault="00997347">
      <w:pPr>
        <w:pStyle w:val="Rubrik3"/>
      </w:pPr>
      <w:bookmarkStart w:id="53" w:name="the-metaverse-and-ai-ethics"/>
      <w:bookmarkEnd w:id="52"/>
      <w:r>
        <w:rPr>
          <w:rFonts w:ascii="Arial" w:hAnsi="Arial"/>
          <w:sz w:val="36"/>
        </w:rPr>
        <w:t>The Metaverse and AI Ethics</w:t>
      </w:r>
    </w:p>
    <w:p w14:paraId="586E904F" w14:textId="77777777" w:rsidR="00F0496D" w:rsidRDefault="00997347">
      <w:pPr>
        <w:pStyle w:val="FirstParagraph"/>
      </w:pPr>
      <w:r>
        <w:rPr>
          <w:rFonts w:ascii="Arial" w:hAnsi="Arial"/>
        </w:rPr>
        <w:t>As the metaverse evolves, AI will play an increasingly prominent role in powering virtual worlds and enhancing user experiences. Ethical considerations in the metaverse powered by AI include the potential for AI-driven manipulation, bias amplification, and privacy violations. Leaders must ensure that ethical principles are embedded in the design of metaverse environments and that users are protected from potential harms.</w:t>
      </w:r>
    </w:p>
    <w:p w14:paraId="24A3063C" w14:textId="77777777" w:rsidR="00F0496D" w:rsidRDefault="00997347">
      <w:pPr>
        <w:pStyle w:val="Rubrik3"/>
      </w:pPr>
      <w:bookmarkStart w:id="54" w:name="global-cooperation-vs.-ai-nationalism"/>
      <w:bookmarkEnd w:id="53"/>
      <w:r>
        <w:rPr>
          <w:rFonts w:ascii="Arial" w:hAnsi="Arial"/>
          <w:sz w:val="36"/>
        </w:rPr>
        <w:t>Global Cooperation vs. AI Nationalism</w:t>
      </w:r>
    </w:p>
    <w:p w14:paraId="1D32F5FA" w14:textId="77777777" w:rsidR="00F0496D" w:rsidRDefault="00997347">
      <w:pPr>
        <w:pStyle w:val="FirstParagraph"/>
      </w:pPr>
      <w:r>
        <w:rPr>
          <w:rFonts w:ascii="Arial" w:hAnsi="Arial"/>
        </w:rPr>
        <w:t>The development and deployment of AI are becoming increasingly intertwined with geopolitical competition. Balancing national interests with the need for international collaboration on AI ethics and governance is a critical challenge for leaders. International cooperation is essential for establishing common ethical standards, preventing the misuse of AI, and ensuring that AI benefits all of humanity. Leaders should actively promote dialogue and collaboration on AI ethics at the global level.</w:t>
      </w:r>
    </w:p>
    <w:p w14:paraId="47134AEA" w14:textId="77777777" w:rsidR="00F0496D" w:rsidRDefault="00997347">
      <w:pPr>
        <w:pStyle w:val="Rubrik3"/>
      </w:pPr>
      <w:bookmarkStart w:id="55" w:name="evolving-societal-expectations"/>
      <w:bookmarkEnd w:id="54"/>
      <w:r>
        <w:rPr>
          <w:rFonts w:ascii="Arial" w:hAnsi="Arial"/>
          <w:sz w:val="36"/>
        </w:rPr>
        <w:lastRenderedPageBreak/>
        <w:t>Evolving Societal Expectations</w:t>
      </w:r>
    </w:p>
    <w:p w14:paraId="4A2DDDB5" w14:textId="77777777" w:rsidR="00F0496D" w:rsidRDefault="00997347">
      <w:pPr>
        <w:pStyle w:val="FirstParagraph"/>
      </w:pPr>
      <w:r>
        <w:rPr>
          <w:rFonts w:ascii="Arial" w:hAnsi="Arial"/>
        </w:rPr>
        <w:t>Public perception and trust in AI will significantly shape ethical demands. Leaders must actively engage with the public to understand evolving societal expectations and address concerns about AI. This includes promoting transparency, fostering public dialogue, and ensuring that AI systems are aligned with societal values. Building trust in AI is essential for its sustainable adoption and responsible use.</w:t>
      </w:r>
    </w:p>
    <w:p w14:paraId="5C9F3567" w14:textId="77777777" w:rsidR="00F0496D" w:rsidRDefault="00997347">
      <w:pPr>
        <w:pStyle w:val="Rubrik3"/>
      </w:pPr>
      <w:bookmarkStart w:id="56" w:name="X530c6d48719b2dab23b916082bddd8723379cd4"/>
      <w:bookmarkEnd w:id="55"/>
      <w:r>
        <w:rPr>
          <w:rFonts w:ascii="Arial" w:hAnsi="Arial"/>
          <w:sz w:val="36"/>
        </w:rPr>
        <w:t>The Role of Explainable AI (XAI) and Interpretable ML</w:t>
      </w:r>
    </w:p>
    <w:p w14:paraId="62D0A9A6" w14:textId="77777777" w:rsidR="00F0496D" w:rsidRDefault="00997347">
      <w:pPr>
        <w:pStyle w:val="FirstParagraph"/>
      </w:pPr>
      <w:r>
        <w:rPr>
          <w:rFonts w:ascii="Arial" w:hAnsi="Arial"/>
        </w:rPr>
        <w:t>Advances in Explainable AI (XAI) and Interpretable Machine Learning (ML) are crucial for building trust and ensuring accountability in AI systems. Leaders should invest in XAI techniques to make AI decision-making processes more understandable and transparent. While XAI has made significant progress, limitations remain, particularly in explaining the behavior of complex AI models. Continued research and development in XAI are essential for unlocking the full potential of AI while mitigating ethical risks.</w:t>
      </w:r>
    </w:p>
    <w:p w14:paraId="7A094175" w14:textId="77777777" w:rsidR="00F0496D" w:rsidRDefault="00997347">
      <w:pPr>
        <w:pStyle w:val="Rubrik2"/>
      </w:pPr>
      <w:bookmarkStart w:id="57" w:name="X62e79462ee806e943d24cb8ea3cdf622b62f47b"/>
      <w:bookmarkEnd w:id="56"/>
      <w:bookmarkEnd w:id="49"/>
      <w:r>
        <w:rPr>
          <w:rFonts w:ascii="Arial" w:hAnsi="Arial"/>
          <w:sz w:val="40"/>
        </w:rPr>
        <w:t>Conclusion: Leading the Way to a Responsible AI Future</w:t>
      </w:r>
    </w:p>
    <w:p w14:paraId="502124E2" w14:textId="77777777" w:rsidR="00F0496D" w:rsidRDefault="00997347">
      <w:pPr>
        <w:pStyle w:val="FirstParagraph"/>
      </w:pPr>
      <w:r>
        <w:rPr>
          <w:rFonts w:ascii="Arial" w:hAnsi="Arial"/>
        </w:rPr>
        <w:t>This white paper has explored the multifaceted landscape of ethical AI leadership, emphasizing the critical role leaders play in navigating the moral and regulatory complexities of Artificial Intelligence. We have examined core ethical principles, addressed pressing moral dilemmas, and provided a practical framework for building ethical AI governance within organizations. The journey toward responsible AI requires more than just technological expertise; it demands a deep commitment to ethical values, proact</w:t>
      </w:r>
      <w:r>
        <w:rPr>
          <w:rFonts w:ascii="Arial" w:hAnsi="Arial"/>
        </w:rPr>
        <w:t>ive risk management, and a willingness to engage in open dialogue.</w:t>
      </w:r>
    </w:p>
    <w:p w14:paraId="2290C3DA" w14:textId="77777777" w:rsidR="00F0496D" w:rsidRDefault="00997347">
      <w:pPr>
        <w:pStyle w:val="Brdtext"/>
      </w:pPr>
      <w:r>
        <w:rPr>
          <w:rFonts w:ascii="Arial" w:hAnsi="Arial"/>
        </w:rPr>
        <w:t>Ethical AI is not merely a compliance issue but a strategic imperative. Organizations that prioritize ethical considerations build trust with stakeholders, enhance their brand reputation, and foster a culture of responsible innovation. By proactively addressing issues such as bias, privacy, and accountability, leaders can unlock the full potential of AI while mitigating potential harms.</w:t>
      </w:r>
    </w:p>
    <w:p w14:paraId="26B63C31" w14:textId="77777777" w:rsidR="00F0496D" w:rsidRDefault="00997347">
      <w:pPr>
        <w:pStyle w:val="Brdtext"/>
      </w:pPr>
      <w:r>
        <w:rPr>
          <w:rFonts w:ascii="Arial" w:hAnsi="Arial"/>
        </w:rPr>
        <w:t>The future of AI depends on the choices we make today. It is incumbent upon leaders to embrace their responsibilities, implement robust ethical frameworks, and champion the development and deployment of AI for the benefit of humanity. Let us strive to create an AI ecosystem guided by strong ethical principles and courageous leadership, ensuring that this transformative technology serves as a force for good in the world.</w:t>
      </w:r>
    </w:p>
    <w:bookmarkEnd w:id="57"/>
    <w:bookmarkEnd w:id="0"/>
    <w:sectPr w:rsidR="00F0496D">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538E" w14:textId="77777777" w:rsidR="00997347" w:rsidRDefault="00997347">
      <w:pPr>
        <w:spacing w:after="0"/>
      </w:pPr>
      <w:r>
        <w:separator/>
      </w:r>
    </w:p>
  </w:endnote>
  <w:endnote w:type="continuationSeparator" w:id="0">
    <w:p w14:paraId="369027E6" w14:textId="77777777" w:rsidR="00997347" w:rsidRDefault="009973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A969" w14:textId="77777777" w:rsidR="00F0496D" w:rsidRDefault="00997347">
      <w:r>
        <w:separator/>
      </w:r>
    </w:p>
  </w:footnote>
  <w:footnote w:type="continuationSeparator" w:id="0">
    <w:p w14:paraId="76D78538" w14:textId="77777777" w:rsidR="00F0496D" w:rsidRDefault="0099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4809E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CF2382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27B8230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458722692">
    <w:abstractNumId w:val="0"/>
  </w:num>
  <w:num w:numId="2" w16cid:durableId="1463690701">
    <w:abstractNumId w:val="1"/>
  </w:num>
  <w:num w:numId="3" w16cid:durableId="2028480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0830756">
    <w:abstractNumId w:val="1"/>
  </w:num>
  <w:num w:numId="5" w16cid:durableId="2104761435">
    <w:abstractNumId w:val="1"/>
  </w:num>
  <w:num w:numId="6" w16cid:durableId="1601185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712735">
    <w:abstractNumId w:val="1"/>
  </w:num>
  <w:num w:numId="8" w16cid:durableId="590310684">
    <w:abstractNumId w:val="1"/>
  </w:num>
  <w:num w:numId="9" w16cid:durableId="2016956979">
    <w:abstractNumId w:val="1"/>
  </w:num>
  <w:num w:numId="10" w16cid:durableId="1380128055">
    <w:abstractNumId w:val="1"/>
  </w:num>
  <w:num w:numId="11" w16cid:durableId="2093694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277616">
    <w:abstractNumId w:val="1"/>
  </w:num>
  <w:num w:numId="13" w16cid:durableId="1587838776">
    <w:abstractNumId w:val="1"/>
  </w:num>
  <w:num w:numId="14" w16cid:durableId="204134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6D"/>
    <w:rsid w:val="006A1D63"/>
    <w:rsid w:val="00997347"/>
    <w:rsid w:val="00F049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EF395"/>
  <w15:docId w15:val="{8343B81A-C552-384B-99D0-6D54C9C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Brd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Rubrik2">
    <w:name w:val="heading 2"/>
    <w:basedOn w:val="Normal"/>
    <w:next w:val="Brd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Rubrik3">
    <w:name w:val="heading 3"/>
    <w:basedOn w:val="Normal"/>
    <w:next w:val="Brd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Brd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Rubrik5">
    <w:name w:val="heading 5"/>
    <w:basedOn w:val="Normal"/>
    <w:next w:val="Brd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Rubrik6">
    <w:name w:val="heading 6"/>
    <w:basedOn w:val="Normal"/>
    <w:next w:val="Brd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Rubrik7">
    <w:name w:val="heading 7"/>
    <w:basedOn w:val="Normal"/>
    <w:next w:val="Brd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Rubrik8">
    <w:name w:val="heading 8"/>
    <w:basedOn w:val="Normal"/>
    <w:next w:val="Brd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Rubrik9">
    <w:name w:val="heading 9"/>
    <w:basedOn w:val="Normal"/>
    <w:next w:val="Brd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qFormat/>
    <w:pPr>
      <w:spacing w:before="180" w:after="180"/>
    </w:pPr>
  </w:style>
  <w:style w:type="paragraph" w:customStyle="1" w:styleId="FirstParagraph">
    <w:name w:val="First Paragraph"/>
    <w:basedOn w:val="Brdtext"/>
    <w:next w:val="Brdtext"/>
    <w:qFormat/>
  </w:style>
  <w:style w:type="paragraph" w:customStyle="1" w:styleId="Compact">
    <w:name w:val="Compact"/>
    <w:basedOn w:val="Brdtext"/>
    <w:qFormat/>
    <w:pPr>
      <w:spacing w:before="36" w:after="36"/>
    </w:pPr>
  </w:style>
  <w:style w:type="paragraph" w:styleId="Rubrik">
    <w:name w:val="Title"/>
    <w:basedOn w:val="Normal"/>
    <w:next w:val="Brd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derrubrik">
    <w:name w:val="Subtitle"/>
    <w:basedOn w:val="Rubrik"/>
    <w:next w:val="Brdtext"/>
    <w:qFormat/>
    <w:pPr>
      <w:spacing w:before="240"/>
    </w:pPr>
    <w:rPr>
      <w:sz w:val="30"/>
      <w:szCs w:val="30"/>
    </w:rPr>
  </w:style>
  <w:style w:type="paragraph" w:customStyle="1" w:styleId="Author">
    <w:name w:val="Author"/>
    <w:next w:val="Brdtext"/>
    <w:qFormat/>
    <w:pPr>
      <w:keepNext/>
      <w:keepLines/>
      <w:jc w:val="center"/>
    </w:pPr>
  </w:style>
  <w:style w:type="paragraph" w:styleId="Datum">
    <w:name w:val="Date"/>
    <w:next w:val="Brdtext"/>
    <w:qFormat/>
    <w:pPr>
      <w:keepNext/>
      <w:keepLines/>
      <w:jc w:val="center"/>
    </w:pPr>
  </w:style>
  <w:style w:type="paragraph" w:customStyle="1" w:styleId="Abstract">
    <w:name w:val="Abstract"/>
    <w:basedOn w:val="Normal"/>
    <w:next w:val="Brdtext"/>
    <w:qFormat/>
    <w:pPr>
      <w:keepNext/>
      <w:keepLines/>
      <w:spacing w:before="300" w:after="300"/>
    </w:pPr>
    <w:rPr>
      <w:sz w:val="20"/>
      <w:szCs w:val="20"/>
    </w:rPr>
  </w:style>
  <w:style w:type="paragraph" w:styleId="Litteraturfrteckning">
    <w:name w:val="Bibliography"/>
    <w:basedOn w:val="Normal"/>
    <w:qFormat/>
  </w:style>
  <w:style w:type="paragraph" w:styleId="Indragetstycke">
    <w:name w:val="Block Text"/>
    <w:basedOn w:val="Brdtext"/>
    <w:next w:val="Brdtext"/>
    <w:uiPriority w:val="9"/>
    <w:unhideWhenUsed/>
    <w:qFormat/>
    <w:pPr>
      <w:spacing w:before="100" w:after="100"/>
      <w:ind w:left="480" w:right="480"/>
    </w:pPr>
  </w:style>
  <w:style w:type="paragraph" w:styleId="Fotnots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eskrivning">
    <w:name w:val="caption"/>
    <w:basedOn w:val="Normal"/>
    <w:link w:val="BeskrivningChar"/>
    <w:pPr>
      <w:spacing w:after="120"/>
    </w:pPr>
    <w:rPr>
      <w:i/>
    </w:rPr>
  </w:style>
  <w:style w:type="paragraph" w:customStyle="1" w:styleId="TableCaption">
    <w:name w:val="Table Caption"/>
    <w:basedOn w:val="Beskrivning"/>
    <w:pPr>
      <w:keepNext/>
    </w:pPr>
  </w:style>
  <w:style w:type="paragraph" w:customStyle="1" w:styleId="ImageCaption">
    <w:name w:val="Image Caption"/>
    <w:basedOn w:val="Beskrivning"/>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eskrivningChar">
    <w:name w:val="Beskrivning Char"/>
    <w:basedOn w:val="Standardstycketeckensnitt"/>
    <w:link w:val="Beskrivning"/>
  </w:style>
  <w:style w:type="character" w:customStyle="1" w:styleId="VerbatimChar">
    <w:name w:val="Verbatim Char"/>
    <w:basedOn w:val="BeskrivningChar"/>
    <w:link w:val="SourceCode"/>
    <w:rPr>
      <w:rFonts w:ascii="Consolas" w:hAnsi="Consolas"/>
      <w:sz w:val="22"/>
    </w:rPr>
  </w:style>
  <w:style w:type="character" w:customStyle="1" w:styleId="SectionNumber">
    <w:name w:val="Section Number"/>
    <w:basedOn w:val="BeskrivningChar"/>
  </w:style>
  <w:style w:type="character" w:styleId="Fotnotsreferens">
    <w:name w:val="footnote reference"/>
    <w:basedOn w:val="BeskrivningChar"/>
    <w:rPr>
      <w:vertAlign w:val="superscript"/>
    </w:rPr>
  </w:style>
  <w:style w:type="character" w:styleId="Hyperlnk">
    <w:name w:val="Hyperlink"/>
    <w:basedOn w:val="BeskrivningChar"/>
    <w:rPr>
      <w:color w:val="4F81BD" w:themeColor="accent1"/>
    </w:rPr>
  </w:style>
  <w:style w:type="paragraph" w:styleId="Innehllsfrteckningsrubrik">
    <w:name w:val="TOC Heading"/>
    <w:basedOn w:val="Rubrik1"/>
    <w:next w:val="Brd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6678</Words>
  <Characters>35399</Characters>
  <Application>Microsoft Office Word</Application>
  <DocSecurity>0</DocSecurity>
  <Lines>294</Lines>
  <Paragraphs>83</Paragraphs>
  <ScaleCrop>false</ScaleCrop>
  <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Jaani</dc:creator>
  <cp:keywords/>
  <cp:lastModifiedBy>Jonas Jaani</cp:lastModifiedBy>
  <cp:revision>2</cp:revision>
  <dcterms:created xsi:type="dcterms:W3CDTF">2025-05-26T15:09:00Z</dcterms:created>
  <dcterms:modified xsi:type="dcterms:W3CDTF">2025-05-26T15:09:00Z</dcterms:modified>
</cp:coreProperties>
</file>